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687" w14:textId="58554946" w:rsidR="00FD120A" w:rsidRPr="00022B93" w:rsidRDefault="00022B93" w:rsidP="004E74D7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022B93">
        <w:rPr>
          <w:rFonts w:cstheme="minorHAnsi"/>
          <w:b/>
          <w:bCs/>
          <w:sz w:val="32"/>
          <w:szCs w:val="32"/>
        </w:rPr>
        <w:t>Weź udział w Wielkim Finale konferencji 2023 „Opieka Długoterminowa w Praktyce” w Warszawie!</w:t>
      </w:r>
    </w:p>
    <w:p w14:paraId="4EBA689A" w14:textId="2D924C17" w:rsidR="004E74D7" w:rsidRPr="00022B93" w:rsidRDefault="00FD120A" w:rsidP="00A610A3">
      <w:pPr>
        <w:spacing w:line="360" w:lineRule="auto"/>
        <w:ind w:left="709" w:right="66"/>
        <w:jc w:val="both"/>
        <w:rPr>
          <w:rFonts w:cstheme="minorHAnsi"/>
          <w:b/>
          <w:bCs/>
        </w:rPr>
      </w:pPr>
      <w:r w:rsidRPr="00022B93">
        <w:rPr>
          <w:rFonts w:cstheme="minorHAnsi"/>
          <w:b/>
          <w:bCs/>
        </w:rPr>
        <w:t xml:space="preserve">Już </w:t>
      </w:r>
      <w:r w:rsidR="00022B93" w:rsidRPr="00022B93">
        <w:rPr>
          <w:rFonts w:cstheme="minorHAnsi"/>
          <w:b/>
          <w:bCs/>
        </w:rPr>
        <w:t xml:space="preserve">1 grudnia 2023 r. w auli Warszawskiego Uniwersytetu Medycznego odbędzie się Wielki Finał roku 2023 konferencji „Opieka Długoterminowa w Praktyce” pod Honorowym Patronatem Ministra Zdrowia. Specjaliści z całej Polski spotkają się, by porozmawiać o problemach dzisiejszej opieki i rozwiązaniach, jakie należałoby wdrożyć w przyszłości. </w:t>
      </w:r>
      <w:r w:rsidR="00022B93">
        <w:rPr>
          <w:rFonts w:cstheme="minorHAnsi"/>
          <w:b/>
          <w:bCs/>
        </w:rPr>
        <w:t>Wstęp bezpłatny.</w:t>
      </w:r>
    </w:p>
    <w:p w14:paraId="211EB954" w14:textId="77777777" w:rsidR="00022B93" w:rsidRPr="00022B93" w:rsidRDefault="00FD120A" w:rsidP="00A610A3">
      <w:pPr>
        <w:spacing w:line="360" w:lineRule="auto"/>
        <w:ind w:left="709" w:right="66"/>
        <w:jc w:val="both"/>
        <w:rPr>
          <w:rFonts w:cstheme="minorHAnsi"/>
        </w:rPr>
      </w:pPr>
      <w:r w:rsidRPr="00022B93">
        <w:rPr>
          <w:rFonts w:cstheme="minorHAnsi"/>
        </w:rPr>
        <w:t xml:space="preserve">Podczas </w:t>
      </w:r>
      <w:r w:rsidR="00022B93" w:rsidRPr="00022B93">
        <w:rPr>
          <w:rFonts w:cstheme="minorHAnsi"/>
        </w:rPr>
        <w:t>konferencji</w:t>
      </w:r>
      <w:r w:rsidRPr="00022B93">
        <w:rPr>
          <w:rFonts w:cstheme="minorHAnsi"/>
        </w:rPr>
        <w:t xml:space="preserve"> uczestnicy wezmą udział </w:t>
      </w:r>
      <w:r w:rsidR="00022B93" w:rsidRPr="00022B93">
        <w:rPr>
          <w:rFonts w:cstheme="minorHAnsi"/>
        </w:rPr>
        <w:t xml:space="preserve">w wielkim podsumowaniu cyklu 17 konferencji, które odbyły się w 2023 roku w różnych miastach w całej Polsce: w Nowym Sączu, Częstochowie, Poznaniu, Włocławku, Wałbrzychu, Gdańsku, Siedlcach, Radomiu, Pile, Opolu, Gorzowie Wielkopolskim, Rzeszowie, Białymstoku, Chełmie, Przeworsku, Toruniu i Kaliszu. </w:t>
      </w:r>
    </w:p>
    <w:p w14:paraId="6C84D594" w14:textId="72790A9D" w:rsidR="00022B93" w:rsidRPr="00022B93" w:rsidRDefault="00022B93" w:rsidP="00A610A3">
      <w:pPr>
        <w:spacing w:line="360" w:lineRule="auto"/>
        <w:ind w:left="709" w:right="66"/>
        <w:jc w:val="both"/>
        <w:rPr>
          <w:rFonts w:cstheme="minorHAnsi"/>
          <w:b/>
          <w:bCs/>
        </w:rPr>
      </w:pPr>
      <w:r w:rsidRPr="00022B93">
        <w:rPr>
          <w:rFonts w:cstheme="minorHAnsi"/>
          <w:b/>
          <w:bCs/>
        </w:rPr>
        <w:t>Przede wszystkim dyskusja</w:t>
      </w:r>
    </w:p>
    <w:p w14:paraId="135D628A" w14:textId="3763D9C2" w:rsidR="00022B93" w:rsidRPr="00022B93" w:rsidRDefault="00022B93" w:rsidP="00A610A3">
      <w:pPr>
        <w:spacing w:line="360" w:lineRule="auto"/>
        <w:ind w:left="709" w:right="66"/>
        <w:jc w:val="both"/>
        <w:rPr>
          <w:rFonts w:cstheme="minorHAnsi"/>
        </w:rPr>
      </w:pPr>
      <w:r w:rsidRPr="00022B93">
        <w:rPr>
          <w:rFonts w:cstheme="minorHAnsi"/>
        </w:rPr>
        <w:t xml:space="preserve">Po podsumowaniu przyjdzie czas na stały element konferencji „Opieka Długoterminowa w Praktyce”, czyli Panel Dyskusyjny Ekspertów – przedstawiciele Ministerstwa Zdrowia oraz kluczowych instytucji medycznych porozmawiają o najważniejszych wyzwaniach, jakie wyniknęły z rozmów z pielęgniarkami w różnych regionach Polski, a także możliwościach rozwiązań w dyskusji pod hasłem „Co z tą opieką długoterminową?”.  </w:t>
      </w:r>
    </w:p>
    <w:p w14:paraId="62256D18" w14:textId="50D70F4E" w:rsidR="00022B93" w:rsidRPr="00022B93" w:rsidRDefault="00022B93" w:rsidP="00022B93">
      <w:pPr>
        <w:spacing w:line="360" w:lineRule="auto"/>
        <w:ind w:left="709" w:right="66"/>
        <w:jc w:val="both"/>
        <w:rPr>
          <w:rFonts w:cstheme="minorHAnsi"/>
        </w:rPr>
      </w:pPr>
      <w:r w:rsidRPr="00022B93">
        <w:rPr>
          <w:rFonts w:cstheme="minorHAnsi"/>
        </w:rPr>
        <w:t xml:space="preserve">Podczas konferencji z praktycznymi wystąpieniami dot. codziennej praktyki wystąpią fantastyczni wykładowcy, którzy przedstawią dobre praktyki i nowoczesne rozwiązania w opiece długoterminowej. </w:t>
      </w:r>
      <w:r w:rsidR="00FD120A" w:rsidRPr="00022B93">
        <w:rPr>
          <w:rFonts w:cstheme="minorHAnsi"/>
        </w:rPr>
        <w:t xml:space="preserve"> </w:t>
      </w:r>
    </w:p>
    <w:p w14:paraId="5FC7583E" w14:textId="74A7BDB3" w:rsidR="004E74D7" w:rsidRPr="00022B93" w:rsidRDefault="00FD120A" w:rsidP="00A610A3">
      <w:pPr>
        <w:spacing w:line="360" w:lineRule="auto"/>
        <w:ind w:left="709" w:right="66"/>
        <w:jc w:val="both"/>
        <w:rPr>
          <w:rFonts w:cstheme="minorHAnsi"/>
        </w:rPr>
      </w:pPr>
      <w:r w:rsidRPr="00022B93">
        <w:rPr>
          <w:rFonts w:cstheme="minorHAnsi"/>
        </w:rPr>
        <w:t xml:space="preserve">Po wydarzeniu otrzymają Państwo imienne certyfikaty z punktami edukacyjnymi. </w:t>
      </w:r>
    </w:p>
    <w:p w14:paraId="6B2F40A6" w14:textId="70B907B8" w:rsidR="00FD120A" w:rsidRPr="00022B93" w:rsidRDefault="00FD120A" w:rsidP="00A610A3">
      <w:pPr>
        <w:spacing w:line="360" w:lineRule="auto"/>
        <w:ind w:left="709" w:right="66"/>
        <w:jc w:val="both"/>
        <w:rPr>
          <w:rFonts w:cstheme="minorHAnsi"/>
          <w:b/>
          <w:bCs/>
        </w:rPr>
      </w:pPr>
      <w:r w:rsidRPr="00022B93">
        <w:rPr>
          <w:rFonts w:cstheme="minorHAnsi"/>
          <w:b/>
          <w:bCs/>
        </w:rPr>
        <w:t xml:space="preserve">Warunkiem uczestnictwa jest rejestracja przez stronę: </w:t>
      </w:r>
      <w:hyperlink r:id="rId8" w:history="1">
        <w:r w:rsidR="00022B93" w:rsidRPr="00022B93">
          <w:rPr>
            <w:rStyle w:val="Hipercze"/>
            <w:rFonts w:cstheme="minorHAnsi"/>
            <w:b/>
            <w:bCs/>
          </w:rPr>
          <w:t>https://opiekawpraktyce.pl/warszawa/</w:t>
        </w:r>
      </w:hyperlink>
      <w:r w:rsidR="00BD0732" w:rsidRPr="00022B93">
        <w:rPr>
          <w:rFonts w:cstheme="minorHAnsi"/>
          <w:b/>
          <w:bCs/>
        </w:rPr>
        <w:t xml:space="preserve"> </w:t>
      </w:r>
    </w:p>
    <w:p w14:paraId="738BE7BC" w14:textId="6FF3E058" w:rsidR="003A314A" w:rsidRPr="00022B93" w:rsidRDefault="00FD120A" w:rsidP="003A314A">
      <w:pPr>
        <w:spacing w:line="360" w:lineRule="auto"/>
        <w:ind w:left="709" w:right="66"/>
        <w:jc w:val="both"/>
        <w:rPr>
          <w:rFonts w:cstheme="minorHAnsi"/>
          <w:b/>
          <w:bCs/>
        </w:rPr>
      </w:pPr>
      <w:r w:rsidRPr="00022B93">
        <w:rPr>
          <w:rFonts w:cstheme="minorHAnsi"/>
        </w:rPr>
        <w:t xml:space="preserve">„Opieka Długoterminowa w Praktyce” to cykl konferencji naukowo-szkoleniowych </w:t>
      </w:r>
      <w:r w:rsidR="00022B93" w:rsidRPr="00022B93">
        <w:rPr>
          <w:rFonts w:cstheme="minorHAnsi"/>
        </w:rPr>
        <w:t xml:space="preserve">pod Honorowym Patronatem Ministra Zdrowia </w:t>
      </w:r>
      <w:r w:rsidRPr="00022B93">
        <w:rPr>
          <w:rFonts w:cstheme="minorHAnsi"/>
        </w:rPr>
        <w:t xml:space="preserve">organizowanych w różnych miastach w całej Polsce we współpracy z Naczelną </w:t>
      </w:r>
      <w:r w:rsidR="004E74D7" w:rsidRPr="00022B93">
        <w:rPr>
          <w:rFonts w:cstheme="minorHAnsi"/>
        </w:rPr>
        <w:t xml:space="preserve">Radą </w:t>
      </w:r>
      <w:r w:rsidRPr="00022B93">
        <w:rPr>
          <w:rFonts w:cstheme="minorHAnsi"/>
        </w:rPr>
        <w:t>Pielęgniarek i Położnych. Inicjatorem tej aktywności jest dr Mariola Rybka, Konsultant Krajowy w dziedzinie pielęgniarstwa opieki długoterminowej</w:t>
      </w:r>
      <w:r w:rsidRPr="00022B93">
        <w:rPr>
          <w:rFonts w:cstheme="minorHAnsi"/>
          <w:b/>
          <w:bCs/>
        </w:rPr>
        <w:t xml:space="preserve">. </w:t>
      </w:r>
    </w:p>
    <w:p w14:paraId="28F0817E" w14:textId="77777777" w:rsidR="00022B93" w:rsidRDefault="003A314A" w:rsidP="00022B93">
      <w:pPr>
        <w:spacing w:line="360" w:lineRule="auto"/>
        <w:ind w:left="708"/>
        <w:jc w:val="both"/>
        <w:rPr>
          <w:rFonts w:cstheme="minorHAnsi"/>
        </w:rPr>
      </w:pPr>
      <w:r w:rsidRPr="00022B93">
        <w:rPr>
          <w:rFonts w:cstheme="minorHAnsi"/>
        </w:rPr>
        <w:lastRenderedPageBreak/>
        <w:t xml:space="preserve">Konferencja odbędzie się </w:t>
      </w:r>
      <w:r w:rsidR="00022B93" w:rsidRPr="00022B93">
        <w:rPr>
          <w:rFonts w:cstheme="minorHAnsi"/>
        </w:rPr>
        <w:t>1 grudnia</w:t>
      </w:r>
      <w:r w:rsidR="001D2644" w:rsidRPr="00022B93">
        <w:rPr>
          <w:rFonts w:cstheme="minorHAnsi"/>
        </w:rPr>
        <w:t xml:space="preserve"> r. w godz. 8:00 – 1</w:t>
      </w:r>
      <w:r w:rsidR="00022B93" w:rsidRPr="00022B93">
        <w:rPr>
          <w:rFonts w:cstheme="minorHAnsi"/>
        </w:rPr>
        <w:t>7</w:t>
      </w:r>
      <w:r w:rsidR="001D2644" w:rsidRPr="00022B93">
        <w:rPr>
          <w:rFonts w:cstheme="minorHAnsi"/>
        </w:rPr>
        <w:t xml:space="preserve">:00 w </w:t>
      </w:r>
      <w:r w:rsidR="00022B93" w:rsidRPr="00022B93">
        <w:rPr>
          <w:rFonts w:cstheme="minorHAnsi"/>
        </w:rPr>
        <w:t xml:space="preserve">Warszawskiego Uniwersytetu Medycznego przy ul. </w:t>
      </w:r>
      <w:proofErr w:type="spellStart"/>
      <w:r w:rsidR="00022B93" w:rsidRPr="00022B93">
        <w:rPr>
          <w:rFonts w:cstheme="minorHAnsi"/>
        </w:rPr>
        <w:t>Trojdena</w:t>
      </w:r>
      <w:proofErr w:type="spellEnd"/>
      <w:r w:rsidR="00022B93" w:rsidRPr="00022B93">
        <w:rPr>
          <w:rFonts w:cstheme="minorHAnsi"/>
        </w:rPr>
        <w:t xml:space="preserve"> 2A.</w:t>
      </w:r>
    </w:p>
    <w:p w14:paraId="436AA026" w14:textId="58B4BE2C" w:rsidR="00EA050E" w:rsidRPr="00022B93" w:rsidRDefault="00FD120A" w:rsidP="00022B93">
      <w:pPr>
        <w:spacing w:line="360" w:lineRule="auto"/>
        <w:ind w:left="708"/>
        <w:jc w:val="both"/>
        <w:rPr>
          <w:rFonts w:cstheme="minorHAnsi"/>
        </w:rPr>
      </w:pPr>
      <w:r w:rsidRPr="00022B93">
        <w:rPr>
          <w:rFonts w:cstheme="minorHAnsi"/>
          <w:b/>
          <w:bCs/>
        </w:rPr>
        <w:br/>
      </w:r>
      <w:r w:rsidRPr="00022B93">
        <w:rPr>
          <w:rFonts w:cstheme="minorHAnsi"/>
        </w:rPr>
        <w:t xml:space="preserve">Organizatorami konferencji są: </w:t>
      </w:r>
      <w:r w:rsidR="00022B93" w:rsidRPr="00022B93">
        <w:rPr>
          <w:rFonts w:cstheme="minorHAnsi"/>
        </w:rPr>
        <w:t>Warszawski Uniwersytet Medyczny</w:t>
      </w:r>
      <w:r w:rsidR="004E74D7" w:rsidRPr="00022B93">
        <w:rPr>
          <w:rFonts w:cstheme="minorHAnsi"/>
        </w:rPr>
        <w:t>,</w:t>
      </w:r>
      <w:r w:rsidR="00A610A3" w:rsidRPr="00022B93">
        <w:rPr>
          <w:rFonts w:cstheme="minorHAnsi"/>
        </w:rPr>
        <w:t xml:space="preserve"> </w:t>
      </w:r>
      <w:r w:rsidRPr="00022B93">
        <w:rPr>
          <w:rFonts w:cstheme="minorHAnsi"/>
        </w:rPr>
        <w:t xml:space="preserve">Katedra Geriatrii Collegium </w:t>
      </w:r>
      <w:proofErr w:type="spellStart"/>
      <w:r w:rsidRPr="00022B93">
        <w:rPr>
          <w:rFonts w:cstheme="minorHAnsi"/>
        </w:rPr>
        <w:t>Medicum</w:t>
      </w:r>
      <w:proofErr w:type="spellEnd"/>
      <w:r w:rsidRPr="00022B93">
        <w:rPr>
          <w:rFonts w:cstheme="minorHAnsi"/>
        </w:rPr>
        <w:t xml:space="preserve"> w Bydgoszczy UMK w Toruniu</w:t>
      </w:r>
      <w:r w:rsidR="00A610A3" w:rsidRPr="00022B93">
        <w:rPr>
          <w:rFonts w:cstheme="minorHAnsi"/>
        </w:rPr>
        <w:t xml:space="preserve"> oraz</w:t>
      </w:r>
      <w:r w:rsidRPr="00022B93">
        <w:rPr>
          <w:rFonts w:cstheme="minorHAnsi"/>
        </w:rPr>
        <w:t xml:space="preserve"> </w:t>
      </w:r>
      <w:proofErr w:type="spellStart"/>
      <w:r w:rsidRPr="00022B93">
        <w:rPr>
          <w:rFonts w:cstheme="minorHAnsi"/>
        </w:rPr>
        <w:t>Vicommi</w:t>
      </w:r>
      <w:proofErr w:type="spellEnd"/>
      <w:r w:rsidRPr="00022B93">
        <w:rPr>
          <w:rFonts w:cstheme="minorHAnsi"/>
        </w:rPr>
        <w:t xml:space="preserve"> Media</w:t>
      </w:r>
      <w:r w:rsidR="00A610A3" w:rsidRPr="00022B93">
        <w:rPr>
          <w:rFonts w:cstheme="minorHAnsi"/>
        </w:rPr>
        <w:t xml:space="preserve"> (www.vicommi.pl)</w:t>
      </w:r>
      <w:r w:rsidRPr="00022B93">
        <w:rPr>
          <w:rFonts w:cstheme="minorHAnsi"/>
        </w:rPr>
        <w:t xml:space="preserve">. </w:t>
      </w:r>
    </w:p>
    <w:p w14:paraId="6EACBBAC" w14:textId="48DC385A" w:rsidR="00FD120A" w:rsidRPr="00022B93" w:rsidRDefault="00FD120A" w:rsidP="00EA050E">
      <w:pPr>
        <w:spacing w:line="360" w:lineRule="auto"/>
        <w:ind w:left="567" w:right="66"/>
        <w:jc w:val="both"/>
        <w:rPr>
          <w:rFonts w:cstheme="minorHAnsi"/>
        </w:rPr>
      </w:pPr>
      <w:r w:rsidRPr="00022B93">
        <w:rPr>
          <w:rFonts w:cstheme="minorHAnsi"/>
        </w:rPr>
        <w:t xml:space="preserve">Patronatu honorowego konferencji udzielili: </w:t>
      </w:r>
      <w:r w:rsidR="004E74D7" w:rsidRPr="00022B93">
        <w:rPr>
          <w:rFonts w:cstheme="minorHAnsi"/>
        </w:rPr>
        <w:t xml:space="preserve">Minister Zdrowia, Rzecznik Praw Pacjenta, </w:t>
      </w:r>
      <w:r w:rsidRPr="00022B93">
        <w:rPr>
          <w:rFonts w:cstheme="minorHAnsi"/>
        </w:rPr>
        <w:t xml:space="preserve">Naczelna </w:t>
      </w:r>
      <w:r w:rsidR="004E74D7" w:rsidRPr="00022B93">
        <w:rPr>
          <w:rFonts w:cstheme="minorHAnsi"/>
        </w:rPr>
        <w:t>Rada</w:t>
      </w:r>
      <w:r w:rsidRPr="00022B93">
        <w:rPr>
          <w:rFonts w:cstheme="minorHAnsi"/>
        </w:rPr>
        <w:t xml:space="preserve"> Pielęgniarek i Położnych, Polskie Towarzystwo Opieki Długoterminowej, Polskie Towarzystwo </w:t>
      </w:r>
      <w:r w:rsidR="004E74D7" w:rsidRPr="00022B93">
        <w:rPr>
          <w:rFonts w:cstheme="minorHAnsi"/>
        </w:rPr>
        <w:t xml:space="preserve">Naukowe </w:t>
      </w:r>
      <w:r w:rsidRPr="00022B93">
        <w:rPr>
          <w:rFonts w:cstheme="minorHAnsi"/>
        </w:rPr>
        <w:t>Leczenia Ran</w:t>
      </w:r>
      <w:r w:rsidR="004E74D7" w:rsidRPr="00022B93">
        <w:rPr>
          <w:rFonts w:cstheme="minorHAnsi"/>
        </w:rPr>
        <w:t xml:space="preserve"> i Organizacji Opieki</w:t>
      </w:r>
      <w:r w:rsidRPr="00022B93">
        <w:rPr>
          <w:rFonts w:cstheme="minorHAnsi"/>
        </w:rPr>
        <w:t>,</w:t>
      </w:r>
      <w:r w:rsidR="004E74D7" w:rsidRPr="00022B93">
        <w:rPr>
          <w:rFonts w:cstheme="minorHAnsi"/>
        </w:rPr>
        <w:t xml:space="preserve"> Polskie Towarzystwo Pielęgniarek Neurologicznych, Krajowa Izba Domów Opieki,</w:t>
      </w:r>
      <w:r w:rsidRPr="00022B93">
        <w:rPr>
          <w:rFonts w:cstheme="minorHAnsi"/>
        </w:rPr>
        <w:t xml:space="preserve"> a także Ogólnopolskie Stowarzyszenie Opiekunów Medycznych. </w:t>
      </w:r>
    </w:p>
    <w:p w14:paraId="2A2573C1" w14:textId="419BCA44" w:rsidR="00FD120A" w:rsidRPr="00022B93" w:rsidRDefault="00FD120A" w:rsidP="00A610A3">
      <w:pPr>
        <w:spacing w:line="360" w:lineRule="auto"/>
        <w:ind w:left="567" w:right="66"/>
        <w:jc w:val="both"/>
        <w:rPr>
          <w:rFonts w:cstheme="minorHAnsi"/>
          <w:b/>
          <w:bCs/>
        </w:rPr>
      </w:pPr>
      <w:r w:rsidRPr="00022B93">
        <w:rPr>
          <w:rFonts w:cstheme="minorHAnsi"/>
          <w:b/>
          <w:bCs/>
        </w:rPr>
        <w:t>Rejestracja na konferencję jest bezpłatna dla członkiń i członków naszej Izby – bez rejestracji nie ma możliwości uczestnictwa w wydarzeniu.</w:t>
      </w:r>
    </w:p>
    <w:p w14:paraId="10AB5C70" w14:textId="77777777" w:rsidR="004E74D7" w:rsidRPr="00022B93" w:rsidRDefault="004E74D7" w:rsidP="00A610A3">
      <w:pPr>
        <w:spacing w:line="360" w:lineRule="auto"/>
        <w:ind w:left="567" w:right="66"/>
        <w:jc w:val="both"/>
        <w:rPr>
          <w:rFonts w:cstheme="minorHAnsi"/>
          <w:b/>
          <w:bCs/>
        </w:rPr>
      </w:pPr>
    </w:p>
    <w:p w14:paraId="79D67499" w14:textId="77777777" w:rsidR="00FD120A" w:rsidRPr="00022B93" w:rsidRDefault="00FD120A" w:rsidP="00A610A3">
      <w:pPr>
        <w:spacing w:line="360" w:lineRule="auto"/>
        <w:ind w:right="66" w:hanging="142"/>
        <w:jc w:val="center"/>
        <w:rPr>
          <w:rFonts w:cstheme="minorHAnsi"/>
          <w:b/>
          <w:bCs/>
        </w:rPr>
      </w:pPr>
      <w:r w:rsidRPr="00022B93">
        <w:rPr>
          <w:rFonts w:cstheme="minorHAnsi"/>
          <w:b/>
          <w:bCs/>
        </w:rPr>
        <w:t>Zapraszamy do rejestracji:</w:t>
      </w:r>
    </w:p>
    <w:p w14:paraId="5CCA43BC" w14:textId="02037B16" w:rsidR="00FD120A" w:rsidRPr="00022B93" w:rsidRDefault="00022B93" w:rsidP="00A610A3">
      <w:pPr>
        <w:spacing w:line="360" w:lineRule="auto"/>
        <w:ind w:right="66" w:hanging="142"/>
        <w:jc w:val="center"/>
        <w:rPr>
          <w:rFonts w:cstheme="minorHAnsi"/>
          <w:b/>
          <w:bCs/>
        </w:rPr>
      </w:pPr>
      <w:hyperlink r:id="rId9" w:history="1">
        <w:r w:rsidRPr="00022B93">
          <w:rPr>
            <w:rStyle w:val="Hipercze"/>
            <w:rFonts w:cstheme="minorHAnsi"/>
          </w:rPr>
          <w:t>www.opiekawpraktyce.pl/warszawa</w:t>
        </w:r>
      </w:hyperlink>
      <w:r w:rsidRPr="00022B93">
        <w:rPr>
          <w:rFonts w:cstheme="minorHAnsi"/>
        </w:rPr>
        <w:t xml:space="preserve"> </w:t>
      </w:r>
    </w:p>
    <w:sectPr w:rsidR="00FD120A" w:rsidRPr="00022B93" w:rsidSect="00FB2B68">
      <w:headerReference w:type="default" r:id="rId10"/>
      <w:footerReference w:type="default" r:id="rId11"/>
      <w:pgSz w:w="11906" w:h="16838" w:code="9"/>
      <w:pgMar w:top="1418" w:right="1418" w:bottom="1418" w:left="783" w:header="170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E15A" w14:textId="77777777" w:rsidR="00090E8A" w:rsidRDefault="00090E8A" w:rsidP="00BE6219">
      <w:pPr>
        <w:spacing w:after="0" w:line="240" w:lineRule="auto"/>
      </w:pPr>
      <w:r>
        <w:separator/>
      </w:r>
    </w:p>
  </w:endnote>
  <w:endnote w:type="continuationSeparator" w:id="0">
    <w:p w14:paraId="4FA9DDDF" w14:textId="77777777" w:rsidR="00090E8A" w:rsidRDefault="00090E8A" w:rsidP="00BE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B733" w14:textId="5A68F520" w:rsidR="003408F5" w:rsidRPr="000B40BB" w:rsidRDefault="003408F5" w:rsidP="003408F5">
    <w:pPr>
      <w:pStyle w:val="Nagwek"/>
      <w:ind w:left="426"/>
      <w:jc w:val="center"/>
      <w:rPr>
        <w:b/>
        <w:bCs/>
        <w:color w:val="27645D"/>
      </w:rPr>
    </w:pPr>
    <w:r w:rsidRPr="000B40BB">
      <w:rPr>
        <w:b/>
        <w:bCs/>
        <w:color w:val="27645D"/>
      </w:rPr>
      <w:t>__________________________________________________________</w:t>
    </w:r>
  </w:p>
  <w:p w14:paraId="70DDDAC3" w14:textId="2408907E" w:rsidR="000B40BB" w:rsidRPr="003408F5" w:rsidRDefault="000B40BB" w:rsidP="000B40BB">
    <w:pPr>
      <w:pStyle w:val="Stopka"/>
      <w:rPr>
        <w:b/>
        <w:bCs/>
        <w:color w:val="27645D"/>
      </w:rPr>
    </w:pPr>
    <w:r w:rsidRPr="003408F5">
      <w:rPr>
        <w:b/>
        <w:bCs/>
        <w:color w:val="27645D"/>
      </w:rPr>
      <w:t xml:space="preserve">                                </w:t>
    </w:r>
  </w:p>
  <w:p w14:paraId="35D5E94C" w14:textId="779BF4AE" w:rsidR="00FB2B68" w:rsidRPr="00A610A3" w:rsidRDefault="000B40BB" w:rsidP="00A610A3">
    <w:pPr>
      <w:pStyle w:val="Stopka"/>
      <w:rPr>
        <w:rStyle w:val="Hipercze"/>
        <w:color w:val="262626" w:themeColor="text1" w:themeTint="D9"/>
        <w:sz w:val="15"/>
        <w:szCs w:val="15"/>
        <w:u w:val="none"/>
      </w:rPr>
    </w:pPr>
    <w:r>
      <w:rPr>
        <w:b/>
        <w:bCs/>
        <w:color w:val="595959" w:themeColor="text1" w:themeTint="A6"/>
      </w:rPr>
      <w:t xml:space="preserve">                                </w:t>
    </w:r>
  </w:p>
  <w:p w14:paraId="50D48824" w14:textId="026E5F2D" w:rsidR="00147245" w:rsidRPr="000B40BB" w:rsidRDefault="000B40BB" w:rsidP="000B40BB">
    <w:pPr>
      <w:pStyle w:val="Stopka"/>
      <w:jc w:val="center"/>
      <w:rPr>
        <w:color w:val="27645D"/>
        <w:sz w:val="28"/>
        <w:szCs w:val="28"/>
      </w:rPr>
    </w:pPr>
    <w:r w:rsidRPr="000B40BB">
      <w:rPr>
        <w:color w:val="27645D"/>
        <w:sz w:val="28"/>
        <w:szCs w:val="28"/>
      </w:rPr>
      <w:t>www.opiekawpraktyce.pl</w:t>
    </w:r>
  </w:p>
  <w:p w14:paraId="4246CF92" w14:textId="77777777" w:rsidR="000B40BB" w:rsidRPr="000B40BB" w:rsidRDefault="000B40BB" w:rsidP="000B40BB">
    <w:pPr>
      <w:pStyle w:val="Stopka"/>
      <w:jc w:val="center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07FB" w14:textId="77777777" w:rsidR="00090E8A" w:rsidRDefault="00090E8A" w:rsidP="00BE6219">
      <w:pPr>
        <w:spacing w:after="0" w:line="240" w:lineRule="auto"/>
      </w:pPr>
      <w:r>
        <w:separator/>
      </w:r>
    </w:p>
  </w:footnote>
  <w:footnote w:type="continuationSeparator" w:id="0">
    <w:p w14:paraId="5B9291DE" w14:textId="77777777" w:rsidR="00090E8A" w:rsidRDefault="00090E8A" w:rsidP="00BE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46DA" w14:textId="05848C6E" w:rsidR="00147245" w:rsidRDefault="00A610A3" w:rsidP="00147245">
    <w:pPr>
      <w:pStyle w:val="Nagwek"/>
      <w:ind w:left="426"/>
      <w:jc w:val="center"/>
    </w:pPr>
    <w:r>
      <w:rPr>
        <w:noProof/>
      </w:rPr>
      <w:drawing>
        <wp:inline distT="0" distB="0" distL="0" distR="0" wp14:anchorId="490C1B65" wp14:editId="0C780A7C">
          <wp:extent cx="2588895" cy="14922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362" cy="149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0FFDB" w14:textId="77777777" w:rsidR="00147245" w:rsidRDefault="00147245" w:rsidP="00147245">
    <w:pPr>
      <w:pStyle w:val="Nagwek"/>
      <w:ind w:left="426"/>
      <w:jc w:val="center"/>
    </w:pPr>
  </w:p>
  <w:p w14:paraId="1EDF26F0" w14:textId="5752742A" w:rsidR="00147245" w:rsidRPr="000B40BB" w:rsidRDefault="00147245" w:rsidP="00147245">
    <w:pPr>
      <w:pStyle w:val="Nagwek"/>
      <w:ind w:left="426"/>
      <w:jc w:val="center"/>
      <w:rPr>
        <w:b/>
        <w:bCs/>
        <w:color w:val="27645D"/>
      </w:rPr>
    </w:pPr>
    <w:r w:rsidRPr="000B40BB">
      <w:rPr>
        <w:b/>
        <w:bCs/>
        <w:color w:val="27645D"/>
      </w:rPr>
      <w:t>__________________________________________________________</w:t>
    </w:r>
  </w:p>
  <w:p w14:paraId="4D2597E8" w14:textId="77777777" w:rsidR="00147245" w:rsidRDefault="00147245" w:rsidP="00FC663B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DCF"/>
    <w:multiLevelType w:val="hybridMultilevel"/>
    <w:tmpl w:val="418C1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0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7"/>
    <w:rsid w:val="00022B93"/>
    <w:rsid w:val="00044F5C"/>
    <w:rsid w:val="00083475"/>
    <w:rsid w:val="00085AE9"/>
    <w:rsid w:val="00090E8A"/>
    <w:rsid w:val="000914DB"/>
    <w:rsid w:val="000A3B92"/>
    <w:rsid w:val="000A7B81"/>
    <w:rsid w:val="000B40BB"/>
    <w:rsid w:val="000C258D"/>
    <w:rsid w:val="000C4F42"/>
    <w:rsid w:val="000D3B94"/>
    <w:rsid w:val="000E03D1"/>
    <w:rsid w:val="001322E1"/>
    <w:rsid w:val="00134C44"/>
    <w:rsid w:val="00147245"/>
    <w:rsid w:val="00153955"/>
    <w:rsid w:val="00164662"/>
    <w:rsid w:val="001650F4"/>
    <w:rsid w:val="0017078C"/>
    <w:rsid w:val="0018275F"/>
    <w:rsid w:val="00183567"/>
    <w:rsid w:val="001A4BBD"/>
    <w:rsid w:val="001A558D"/>
    <w:rsid w:val="001B00A7"/>
    <w:rsid w:val="001D2644"/>
    <w:rsid w:val="001F65AA"/>
    <w:rsid w:val="002002B9"/>
    <w:rsid w:val="00216F88"/>
    <w:rsid w:val="00227773"/>
    <w:rsid w:val="00241640"/>
    <w:rsid w:val="00245D8F"/>
    <w:rsid w:val="0028001E"/>
    <w:rsid w:val="00283E74"/>
    <w:rsid w:val="00292D3B"/>
    <w:rsid w:val="002A6D13"/>
    <w:rsid w:val="002E534E"/>
    <w:rsid w:val="0030339A"/>
    <w:rsid w:val="0031041C"/>
    <w:rsid w:val="00322E8B"/>
    <w:rsid w:val="00325852"/>
    <w:rsid w:val="003408F5"/>
    <w:rsid w:val="00350AE4"/>
    <w:rsid w:val="00353583"/>
    <w:rsid w:val="00360A19"/>
    <w:rsid w:val="0036426D"/>
    <w:rsid w:val="00366C2C"/>
    <w:rsid w:val="00372E97"/>
    <w:rsid w:val="0039228A"/>
    <w:rsid w:val="00392534"/>
    <w:rsid w:val="003A314A"/>
    <w:rsid w:val="003B59A8"/>
    <w:rsid w:val="003D372B"/>
    <w:rsid w:val="0041564C"/>
    <w:rsid w:val="00444CB1"/>
    <w:rsid w:val="00445BF4"/>
    <w:rsid w:val="0048199A"/>
    <w:rsid w:val="00487020"/>
    <w:rsid w:val="004973A5"/>
    <w:rsid w:val="004B0E2B"/>
    <w:rsid w:val="004D03BB"/>
    <w:rsid w:val="004D19CA"/>
    <w:rsid w:val="004E74D7"/>
    <w:rsid w:val="004F7C28"/>
    <w:rsid w:val="00511D9D"/>
    <w:rsid w:val="0054080B"/>
    <w:rsid w:val="00541958"/>
    <w:rsid w:val="0054260B"/>
    <w:rsid w:val="00545FEF"/>
    <w:rsid w:val="00563894"/>
    <w:rsid w:val="00571BC7"/>
    <w:rsid w:val="00574E45"/>
    <w:rsid w:val="00594DA4"/>
    <w:rsid w:val="005A08A6"/>
    <w:rsid w:val="005D5E65"/>
    <w:rsid w:val="0060632B"/>
    <w:rsid w:val="0062752E"/>
    <w:rsid w:val="00654934"/>
    <w:rsid w:val="006A35F9"/>
    <w:rsid w:val="006B03AA"/>
    <w:rsid w:val="006B3D59"/>
    <w:rsid w:val="006B3FBF"/>
    <w:rsid w:val="006B60CC"/>
    <w:rsid w:val="006C300D"/>
    <w:rsid w:val="006F591E"/>
    <w:rsid w:val="00702E1B"/>
    <w:rsid w:val="00716DCC"/>
    <w:rsid w:val="007203AD"/>
    <w:rsid w:val="00723685"/>
    <w:rsid w:val="00746AA1"/>
    <w:rsid w:val="007A5FE9"/>
    <w:rsid w:val="007B19CC"/>
    <w:rsid w:val="007D3741"/>
    <w:rsid w:val="007E4180"/>
    <w:rsid w:val="007E522A"/>
    <w:rsid w:val="00820112"/>
    <w:rsid w:val="00825D34"/>
    <w:rsid w:val="00852895"/>
    <w:rsid w:val="00854B84"/>
    <w:rsid w:val="00865954"/>
    <w:rsid w:val="008A3373"/>
    <w:rsid w:val="009031BA"/>
    <w:rsid w:val="009112E4"/>
    <w:rsid w:val="009125E1"/>
    <w:rsid w:val="0092019E"/>
    <w:rsid w:val="00920599"/>
    <w:rsid w:val="00920E52"/>
    <w:rsid w:val="00942F78"/>
    <w:rsid w:val="00963748"/>
    <w:rsid w:val="009727D0"/>
    <w:rsid w:val="009778C3"/>
    <w:rsid w:val="009921E0"/>
    <w:rsid w:val="009B5747"/>
    <w:rsid w:val="009C088C"/>
    <w:rsid w:val="009C34C7"/>
    <w:rsid w:val="009D20A2"/>
    <w:rsid w:val="009E3A32"/>
    <w:rsid w:val="009F5198"/>
    <w:rsid w:val="009F6FA3"/>
    <w:rsid w:val="009F731E"/>
    <w:rsid w:val="00A12415"/>
    <w:rsid w:val="00A17984"/>
    <w:rsid w:val="00A4613D"/>
    <w:rsid w:val="00A47746"/>
    <w:rsid w:val="00A54A43"/>
    <w:rsid w:val="00A610A3"/>
    <w:rsid w:val="00A7732D"/>
    <w:rsid w:val="00A97ADF"/>
    <w:rsid w:val="00AB1BC5"/>
    <w:rsid w:val="00AC3584"/>
    <w:rsid w:val="00AF4D0D"/>
    <w:rsid w:val="00AF71F1"/>
    <w:rsid w:val="00B04C13"/>
    <w:rsid w:val="00B17E0B"/>
    <w:rsid w:val="00B34E4A"/>
    <w:rsid w:val="00B57913"/>
    <w:rsid w:val="00B743DD"/>
    <w:rsid w:val="00B940EF"/>
    <w:rsid w:val="00BD0732"/>
    <w:rsid w:val="00BD6943"/>
    <w:rsid w:val="00BE6219"/>
    <w:rsid w:val="00C269FB"/>
    <w:rsid w:val="00C40411"/>
    <w:rsid w:val="00C44582"/>
    <w:rsid w:val="00C67D18"/>
    <w:rsid w:val="00C71FF6"/>
    <w:rsid w:val="00C76A40"/>
    <w:rsid w:val="00C849F4"/>
    <w:rsid w:val="00CA6785"/>
    <w:rsid w:val="00CB5903"/>
    <w:rsid w:val="00CC5306"/>
    <w:rsid w:val="00CE1392"/>
    <w:rsid w:val="00D07812"/>
    <w:rsid w:val="00D42ABE"/>
    <w:rsid w:val="00D50B1A"/>
    <w:rsid w:val="00D51255"/>
    <w:rsid w:val="00D606D1"/>
    <w:rsid w:val="00D72BCA"/>
    <w:rsid w:val="00D9272A"/>
    <w:rsid w:val="00D95D1D"/>
    <w:rsid w:val="00D9697D"/>
    <w:rsid w:val="00DA567D"/>
    <w:rsid w:val="00DB1497"/>
    <w:rsid w:val="00DC3E30"/>
    <w:rsid w:val="00DD33D9"/>
    <w:rsid w:val="00E05C39"/>
    <w:rsid w:val="00E45861"/>
    <w:rsid w:val="00E4587E"/>
    <w:rsid w:val="00E524EE"/>
    <w:rsid w:val="00EA050E"/>
    <w:rsid w:val="00ED62EE"/>
    <w:rsid w:val="00EE200C"/>
    <w:rsid w:val="00EE50F5"/>
    <w:rsid w:val="00EF3FEA"/>
    <w:rsid w:val="00EF67E7"/>
    <w:rsid w:val="00F13740"/>
    <w:rsid w:val="00F26D01"/>
    <w:rsid w:val="00FB2B68"/>
    <w:rsid w:val="00FB3A95"/>
    <w:rsid w:val="00FC133E"/>
    <w:rsid w:val="00FC663B"/>
    <w:rsid w:val="00FD120A"/>
    <w:rsid w:val="00FE546F"/>
    <w:rsid w:val="00FE6E48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14874"/>
  <w15:docId w15:val="{2CEDAA63-1D31-4A47-B9B2-6BF0A8C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F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E1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219"/>
  </w:style>
  <w:style w:type="paragraph" w:styleId="Stopka">
    <w:name w:val="footer"/>
    <w:basedOn w:val="Normalny"/>
    <w:link w:val="StopkaZnak"/>
    <w:uiPriority w:val="99"/>
    <w:unhideWhenUsed/>
    <w:rsid w:val="00BE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219"/>
  </w:style>
  <w:style w:type="paragraph" w:styleId="Tekstdymka">
    <w:name w:val="Balloon Text"/>
    <w:basedOn w:val="Normalny"/>
    <w:link w:val="TekstdymkaZnak"/>
    <w:uiPriority w:val="99"/>
    <w:semiHidden/>
    <w:unhideWhenUsed/>
    <w:rsid w:val="00BE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2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6D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D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D6943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13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F6FA3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D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D120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iekawpraktyce.pl/warszaw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iekawpraktyce.pl/warszaw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3553-6E2D-4314-A148-4F18F89A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Katarzyna Piotrowska</cp:lastModifiedBy>
  <cp:revision>2</cp:revision>
  <cp:lastPrinted>2017-08-24T09:46:00Z</cp:lastPrinted>
  <dcterms:created xsi:type="dcterms:W3CDTF">2023-11-13T12:25:00Z</dcterms:created>
  <dcterms:modified xsi:type="dcterms:W3CDTF">2023-11-13T12:25:00Z</dcterms:modified>
</cp:coreProperties>
</file>