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74EDC" w14:textId="77777777" w:rsidR="00D02EBC" w:rsidRPr="00BD2CDD" w:rsidRDefault="007C6D2D" w:rsidP="002A306C">
      <w:pPr>
        <w:spacing w:after="0" w:line="288" w:lineRule="auto"/>
        <w:ind w:left="7797" w:hanging="1560"/>
        <w:rPr>
          <w:rFonts w:asciiTheme="minorHAnsi" w:hAnsiTheme="minorHAnsi" w:cstheme="minorHAnsi"/>
        </w:rPr>
      </w:pPr>
      <w:r w:rsidRPr="002A306C">
        <w:rPr>
          <w:rFonts w:ascii="Georgia" w:hAnsi="Georgia"/>
        </w:rPr>
        <w:t xml:space="preserve">          </w:t>
      </w:r>
      <w:r w:rsidR="00EF3B47" w:rsidRPr="002A306C">
        <w:rPr>
          <w:rFonts w:ascii="Georgia" w:hAnsi="Georgia"/>
        </w:rPr>
        <w:t xml:space="preserve">  </w:t>
      </w:r>
      <w:r w:rsidR="00090C6A" w:rsidRPr="00BD2CDD">
        <w:rPr>
          <w:rFonts w:asciiTheme="minorHAnsi" w:hAnsiTheme="minorHAnsi" w:cstheme="minorHAnsi"/>
        </w:rPr>
        <w:t>Warszawa,</w:t>
      </w:r>
      <w:r w:rsidR="00066BF9" w:rsidRPr="00BD2CDD">
        <w:rPr>
          <w:rFonts w:asciiTheme="minorHAnsi" w:hAnsiTheme="minorHAnsi" w:cstheme="minorHAnsi"/>
        </w:rPr>
        <w:t xml:space="preserve"> </w:t>
      </w:r>
      <w:r w:rsidR="00B51983" w:rsidRPr="00BD2CDD">
        <w:rPr>
          <w:rFonts w:asciiTheme="minorHAnsi" w:hAnsiTheme="minorHAnsi" w:cstheme="minorHAnsi"/>
        </w:rPr>
        <w:t>0</w:t>
      </w:r>
      <w:r w:rsidR="00000A82" w:rsidRPr="00BD2CDD">
        <w:rPr>
          <w:rFonts w:asciiTheme="minorHAnsi" w:hAnsiTheme="minorHAnsi" w:cstheme="minorHAnsi"/>
        </w:rPr>
        <w:t>4</w:t>
      </w:r>
      <w:r w:rsidR="00066BF9" w:rsidRPr="00BD2CDD">
        <w:rPr>
          <w:rFonts w:asciiTheme="minorHAnsi" w:hAnsiTheme="minorHAnsi" w:cstheme="minorHAnsi"/>
        </w:rPr>
        <w:t>.0</w:t>
      </w:r>
      <w:r w:rsidR="00B51983" w:rsidRPr="00BD2CDD">
        <w:rPr>
          <w:rFonts w:asciiTheme="minorHAnsi" w:hAnsiTheme="minorHAnsi" w:cstheme="minorHAnsi"/>
        </w:rPr>
        <w:t>7</w:t>
      </w:r>
      <w:r w:rsidR="00066BF9" w:rsidRPr="00BD2CDD">
        <w:rPr>
          <w:rFonts w:asciiTheme="minorHAnsi" w:hAnsiTheme="minorHAnsi" w:cstheme="minorHAnsi"/>
        </w:rPr>
        <w:t>.2019</w:t>
      </w:r>
    </w:p>
    <w:p w14:paraId="3A894356" w14:textId="77777777" w:rsidR="00066BF9" w:rsidRPr="00BD2CDD" w:rsidRDefault="00066BF9" w:rsidP="002A306C">
      <w:pPr>
        <w:spacing w:after="0" w:line="288" w:lineRule="auto"/>
        <w:ind w:left="7797" w:hanging="7797"/>
        <w:jc w:val="left"/>
        <w:rPr>
          <w:rFonts w:asciiTheme="minorHAnsi" w:hAnsiTheme="minorHAnsi" w:cstheme="minorHAnsi"/>
        </w:rPr>
      </w:pPr>
    </w:p>
    <w:p w14:paraId="3EE905FF" w14:textId="77777777" w:rsidR="00066BF9" w:rsidRPr="00BD2CDD" w:rsidRDefault="00066BF9" w:rsidP="002A306C">
      <w:pPr>
        <w:spacing w:after="0" w:line="288" w:lineRule="auto"/>
        <w:ind w:left="7797" w:hanging="7797"/>
        <w:jc w:val="left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  <w:b/>
        </w:rPr>
        <w:t xml:space="preserve">Informacja prasowa </w:t>
      </w:r>
      <w:bookmarkStart w:id="0" w:name="_GoBack"/>
      <w:bookmarkEnd w:id="0"/>
    </w:p>
    <w:p w14:paraId="0C97D39E" w14:textId="77777777" w:rsidR="00066BF9" w:rsidRPr="00BD2CDD" w:rsidRDefault="00066BF9" w:rsidP="00D71BA1">
      <w:pPr>
        <w:spacing w:after="0" w:line="288" w:lineRule="auto"/>
        <w:ind w:left="7797" w:hanging="1560"/>
        <w:jc w:val="right"/>
        <w:rPr>
          <w:rFonts w:asciiTheme="minorHAnsi" w:hAnsiTheme="minorHAnsi" w:cstheme="minorHAnsi"/>
        </w:rPr>
      </w:pPr>
    </w:p>
    <w:p w14:paraId="379E0EEB" w14:textId="77777777" w:rsidR="002A306C" w:rsidRPr="00BD2CDD" w:rsidRDefault="002A306C" w:rsidP="002A306C">
      <w:pPr>
        <w:spacing w:after="0" w:line="288" w:lineRule="auto"/>
        <w:rPr>
          <w:rFonts w:asciiTheme="minorHAnsi" w:hAnsiTheme="minorHAnsi" w:cstheme="minorHAnsi"/>
          <w:b/>
        </w:rPr>
      </w:pPr>
    </w:p>
    <w:p w14:paraId="45AF21E4" w14:textId="1007BD11" w:rsidR="00101D18" w:rsidRPr="00BD2CDD" w:rsidRDefault="00101D18" w:rsidP="00D71BA1">
      <w:pPr>
        <w:tabs>
          <w:tab w:val="left" w:pos="6975"/>
        </w:tabs>
        <w:spacing w:after="0" w:line="288" w:lineRule="auto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  <w:b/>
        </w:rPr>
        <w:t>Lekarze coraz chętniej wystawiają e-recepty</w:t>
      </w:r>
      <w:r w:rsidR="00D71BA1" w:rsidRPr="00BD2CDD">
        <w:rPr>
          <w:rFonts w:asciiTheme="minorHAnsi" w:hAnsiTheme="minorHAnsi" w:cstheme="minorHAnsi"/>
          <w:b/>
        </w:rPr>
        <w:tab/>
      </w:r>
    </w:p>
    <w:p w14:paraId="6AB3FD78" w14:textId="603377B7" w:rsidR="007A4E0A" w:rsidRPr="00BD2CDD" w:rsidRDefault="00A13EE5" w:rsidP="00A13EE5">
      <w:pPr>
        <w:tabs>
          <w:tab w:val="left" w:pos="7590"/>
        </w:tabs>
        <w:spacing w:after="0" w:line="288" w:lineRule="auto"/>
        <w:jc w:val="left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</w:p>
    <w:p w14:paraId="160FD60A" w14:textId="77777777" w:rsidR="009D6782" w:rsidRPr="00BD2CDD" w:rsidRDefault="007A4E0A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 czerwcu minęło pół roku </w:t>
      </w:r>
      <w:r w:rsidR="00542BE7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od wprowad</w:t>
      </w:r>
      <w:r w:rsidR="001D370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zenia </w:t>
      </w:r>
      <w:r w:rsidR="00542BE7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obowiąz</w:t>
      </w:r>
      <w:r w:rsidR="001D370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ku realizowania</w:t>
      </w:r>
      <w:r w:rsidR="0066070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przez apteki</w:t>
      </w:r>
      <w:r w:rsidR="001D370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542BE7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e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-recept</w:t>
      </w:r>
      <w:r w:rsidR="009D6782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y</w:t>
      </w:r>
      <w:r w:rsidR="001D370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CC7472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885BE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–</w:t>
      </w:r>
      <w:r w:rsidR="00CC7472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cyfrowej wersji dotychczasowej papierowej recepty.</w:t>
      </w:r>
      <w:r w:rsidR="00CC7472" w:rsidRPr="00BD2CDD">
        <w:rPr>
          <w:rFonts w:asciiTheme="minorHAnsi" w:hAnsiTheme="minorHAnsi" w:cstheme="minorHAnsi"/>
        </w:rPr>
        <w:t xml:space="preserve"> </w:t>
      </w:r>
      <w:r w:rsidR="00CC7472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Głównym celem </w:t>
      </w:r>
      <w:r w:rsidR="00D63C56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jej </w:t>
      </w:r>
      <w:r w:rsidR="00E45376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wprowadzenia</w:t>
      </w:r>
      <w:r w:rsidR="00CC7472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000A82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jest </w:t>
      </w:r>
      <w:r w:rsidR="00CC7472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ułatwienie procesu realizacji, optymalizacja czasu po stronie lekarzy i farmaceutów</w:t>
      </w:r>
      <w:r w:rsidR="00D63C56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, a także ograniczenie błędów</w:t>
      </w:r>
      <w:r w:rsidR="00CC7472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oraz eliminacja problemu nieczytelnych i fałszywych recept. </w:t>
      </w:r>
    </w:p>
    <w:p w14:paraId="7892F141" w14:textId="77777777" w:rsidR="009D6782" w:rsidRPr="00BD2CDD" w:rsidRDefault="009D6782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83E5096" w14:textId="3B388FA0" w:rsidR="00885BEB" w:rsidRPr="00BD2CDD" w:rsidRDefault="00885BEB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– 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„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Prowadząc działania związane z projektem e-zdrowie, dokładamy starań, aby uwzględniały one perspektywę kluczowych interesariuszy. Projektujemy e-usługi z dużą starannością 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i dbając o to, aby podążały w kierunku oczekiwanym przez personel medyczny i pacjentów. Jak pokazało czerwcowe badanie „</w:t>
      </w:r>
      <w:hyperlink r:id="rId11" w:history="1">
        <w:r w:rsidRPr="00BD2CDD">
          <w:rPr>
            <w:rStyle w:val="Hipercze"/>
            <w:rFonts w:asciiTheme="minorHAnsi" w:hAnsiTheme="minorHAnsi" w:cstheme="minorHAnsi"/>
            <w:i/>
            <w:shd w:val="clear" w:color="auto" w:fill="FFFFFF"/>
          </w:rPr>
          <w:t>E-Polacy. Co robimy w Internecie?</w:t>
        </w:r>
      </w:hyperlink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” w grupie zawodowej lekarze zdefiniowano 7 postulatów, z których aż 4 są zbieżne z tym, co jako Ministerstwo Zdrowia już realizujemy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 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e-recepta i portal z informacjami dla pacjentów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lbo nad czym intensywnie pracujemy 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– 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e-skierowanie, będące w pilotażu i elektroniczna dokumentacja medyczna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”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 powiedział Janusz Cieszyński, wiceminister zdrowia odpowiedzialny za cyfryzację. </w:t>
      </w:r>
    </w:p>
    <w:p w14:paraId="49A65BA4" w14:textId="77777777" w:rsidR="00885BEB" w:rsidRPr="00BD2CDD" w:rsidRDefault="00885BEB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E16718E" w14:textId="77777777" w:rsidR="00CB3474" w:rsidRPr="00BD2CDD" w:rsidRDefault="009D6782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D</w:t>
      </w:r>
      <w:r w:rsidR="008E5A69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 końca czerwca </w:t>
      </w:r>
      <w:r w:rsidR="0010080F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ponad </w:t>
      </w:r>
      <w:r w:rsidR="00CB3474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6</w:t>
      </w:r>
      <w:r w:rsidR="002A306C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.</w:t>
      </w:r>
      <w:r w:rsidR="00CB3474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000</w:t>
      </w:r>
      <w:r w:rsidR="008E5A69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lekarzy z </w:t>
      </w:r>
      <w:r w:rsidR="0010080F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ponad </w:t>
      </w:r>
      <w:r w:rsidR="00CB3474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1</w:t>
      </w:r>
      <w:r w:rsidR="002A306C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.</w:t>
      </w:r>
      <w:r w:rsidR="0010080F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100</w:t>
      </w:r>
      <w:r w:rsidR="00CB3474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placówek</w:t>
      </w:r>
      <w:r w:rsidR="008E5A69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r w:rsidR="00CB3474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leczniczych </w:t>
      </w:r>
      <w:r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wystawi</w:t>
      </w:r>
      <w:r w:rsidR="008E5A69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ło </w:t>
      </w:r>
      <w:r w:rsidR="00000A82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blisko </w:t>
      </w:r>
      <w:r w:rsidR="008E5A69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2 mln </w:t>
      </w:r>
      <w:r w:rsidR="0010080F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4</w:t>
      </w:r>
      <w:r w:rsidR="00000A82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00 tys. </w:t>
      </w:r>
      <w:r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e-recept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CB3474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E-recepty otrzymało ponad 480 tys. pacjentów.</w:t>
      </w:r>
    </w:p>
    <w:p w14:paraId="0E0F194C" w14:textId="77777777" w:rsidR="00CB3474" w:rsidRPr="00BD2CDD" w:rsidRDefault="00CB3474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44A41BD" w14:textId="79EE911A" w:rsidR="007A4E0A" w:rsidRPr="00BD2CDD" w:rsidRDefault="008E5A69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Zwiększyła się także dynamika ich wystawiania – z 2,6 tys.</w:t>
      </w:r>
      <w:r w:rsidR="007C6D2D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dziennie w styczniu do </w:t>
      </w:r>
      <w:r w:rsidR="0010080F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ponad 50</w:t>
      </w:r>
      <w:r w:rsidR="00B84DE5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tys. </w:t>
      </w:r>
      <w:r w:rsidR="0010080F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na początku lipca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. Liczby te stale rosną, bo każdego dnia do platformy e-zdrowie (P1) dołączają kolejne podmioty, a lekarze, którzy korzystają z e-recepty potwierdzają, że</w:t>
      </w:r>
      <w:r w:rsidR="007C6D2D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ich </w:t>
      </w:r>
      <w:r w:rsidR="007C6D2D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wy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stawianie </w:t>
      </w:r>
      <w:r w:rsidR="007C6D2D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jest prostsze i krótsze niż tej tradycyjnej, a to przekłada się na os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zczędność czasu i wygod</w:t>
      </w:r>
      <w:r w:rsidR="007C6D2D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ę zarówno ich, jak i 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pacjentów. </w:t>
      </w:r>
      <w:r w:rsidR="00CB3474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Rekordowym miesiącem jest czerwiec z prawie 400 nowymi podmiotami, które uzyskały formalną</w:t>
      </w:r>
      <w:r w:rsidR="00A13EE5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gotowość do wystawiania e-recept.</w:t>
      </w:r>
    </w:p>
    <w:p w14:paraId="5FC8D44A" w14:textId="77777777" w:rsidR="007A4E0A" w:rsidRPr="00BD2CDD" w:rsidRDefault="0010080F" w:rsidP="00A13EE5">
      <w:pPr>
        <w:tabs>
          <w:tab w:val="left" w:pos="1212"/>
        </w:tabs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</w:p>
    <w:p w14:paraId="3684F2A0" w14:textId="77777777" w:rsidR="002A306C" w:rsidRPr="00BD2CDD" w:rsidRDefault="002A306C" w:rsidP="00A13EE5">
      <w:pPr>
        <w:spacing w:after="0" w:line="288" w:lineRule="auto"/>
        <w:rPr>
          <w:rFonts w:asciiTheme="minorHAnsi" w:hAnsiTheme="minorHAnsi" w:cstheme="minorHAnsi"/>
          <w:b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Wiek nie jest barierą</w:t>
      </w:r>
    </w:p>
    <w:p w14:paraId="255CB280" w14:textId="77777777" w:rsidR="002A306C" w:rsidRPr="00BD2CDD" w:rsidRDefault="002A306C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038B230" w14:textId="77777777" w:rsidR="0074126A" w:rsidRPr="00BD2CDD" w:rsidRDefault="008A5997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Najwięcej – </w:t>
      </w:r>
      <w:r w:rsidR="0074126A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aż </w:t>
      </w:r>
      <w:r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69 proc. – </w:t>
      </w:r>
      <w:r w:rsidR="0074126A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e-recept </w:t>
      </w:r>
      <w:r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wystawili lekarze w grupie wiekowej 41+.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="0074126A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Co ciekawe, d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rugą grupą pod względem liczebności wystawionych e-recept są </w:t>
      </w:r>
      <w:r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lekarze seniorzy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czyli </w:t>
      </w:r>
      <w:r w:rsidR="0074126A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w wieku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61-70 lat.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Wystawili oni </w:t>
      </w:r>
      <w:r w:rsidR="0099136B" w:rsidRPr="00BD2CDD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13 proc. wszystkich recept elektronicznych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Oznacza to, że wiek lekarza nie stanowi bariery we wprowadzaniu rozwiązań cyfrowych, zwłaszcza że najstarszy w Polsce lekarz, 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lastRenderedPageBreak/>
        <w:t>który wystawił e-receptę ma 8</w:t>
      </w:r>
      <w:r w:rsidR="00292FB5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8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lat</w:t>
      </w:r>
      <w:r w:rsidR="00292FB5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74126A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Zaskakuje natomiast słaba aktywność młodych lekarzy (21-40 lat</w:t>
      </w:r>
      <w:r w:rsidR="00000A82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)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502D1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– w</w:t>
      </w:r>
      <w:r w:rsidR="0074126A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ystawili</w:t>
      </w:r>
      <w:r w:rsidR="00502D1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zaledwie</w:t>
      </w:r>
      <w:r w:rsidR="0074126A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1</w:t>
      </w:r>
      <w:r w:rsidR="00292FB5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7</w:t>
      </w:r>
      <w:r w:rsidR="0074126A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proc. wszystkich e-recept.  </w:t>
      </w:r>
    </w:p>
    <w:p w14:paraId="4A18C589" w14:textId="77777777" w:rsidR="0074126A" w:rsidRPr="00BD2CDD" w:rsidRDefault="0074126A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335EFA67" w14:textId="77777777" w:rsidR="007A4E0A" w:rsidRPr="00BD2CDD" w:rsidRDefault="009D6782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Podobnie jak w przypadku lekarzy, także wśród </w:t>
      </w:r>
      <w:r w:rsidR="007971F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pacjentów bardz</w:t>
      </w:r>
      <w:r w:rsidR="00292FB5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o</w:t>
      </w:r>
      <w:r w:rsidR="007971F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przychyln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e</w:t>
      </w:r>
      <w:r w:rsidR="007971F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7C6D2D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temu rozwiązaniu </w:t>
      </w:r>
      <w:r w:rsidR="007971F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są osoby starsze. Najwięcej e-recept 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wystawiono</w:t>
      </w:r>
      <w:r w:rsidR="007971F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pacjen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tom</w:t>
      </w:r>
      <w:r w:rsidR="007971F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po 71 roku życia 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="007971F1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– aż 453 tys.</w:t>
      </w:r>
      <w:r w:rsidR="00292FB5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(ok. 1/5 wszystkich wystawionych).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Drugą grup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ę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wiekową s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tanowią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pacjenci 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 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przedziale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61-70 lat (381 tys.), a trzecią 41-</w:t>
      </w:r>
      <w:r w:rsidR="007E6753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99136B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0 lat (369 tys.). </w:t>
      </w:r>
    </w:p>
    <w:p w14:paraId="5DB90EE4" w14:textId="77777777" w:rsidR="009D6782" w:rsidRPr="00BD2CDD" w:rsidRDefault="009D6782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1F7D39FD" w14:textId="77777777" w:rsidR="0012046B" w:rsidRPr="00BD2CDD" w:rsidRDefault="007C6D2D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E-recepta będzie obowiązkowa dla wszystkich lekarzy od </w:t>
      </w:r>
      <w:r w:rsidR="008E5A69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1 stycznia 2020 r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oku</w:t>
      </w:r>
      <w:r w:rsidR="008E5A69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 związku </w:t>
      </w:r>
      <w:r w:rsidR="002A306C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br/>
      </w: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z tym, </w:t>
      </w:r>
      <w:r w:rsidR="008E5A69"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M</w:t>
      </w:r>
      <w:r w:rsidR="008E5A69" w:rsidRPr="00BD2CDD">
        <w:rPr>
          <w:rFonts w:asciiTheme="minorHAnsi" w:hAnsiTheme="minorHAnsi" w:cstheme="minorHAnsi"/>
        </w:rPr>
        <w:t>inisterstwo Zdrowia podejmuje wiele działań</w:t>
      </w:r>
      <w:r w:rsidR="00CF1947" w:rsidRPr="00BD2CDD">
        <w:rPr>
          <w:rFonts w:asciiTheme="minorHAnsi" w:hAnsiTheme="minorHAnsi" w:cstheme="minorHAnsi"/>
        </w:rPr>
        <w:t xml:space="preserve"> mających na celu </w:t>
      </w:r>
      <w:r w:rsidR="0012046B" w:rsidRPr="00BD2CDD">
        <w:rPr>
          <w:rFonts w:asciiTheme="minorHAnsi" w:hAnsiTheme="minorHAnsi" w:cstheme="minorHAnsi"/>
        </w:rPr>
        <w:t xml:space="preserve">jak najlepsze </w:t>
      </w:r>
      <w:r w:rsidRPr="00BD2CDD">
        <w:rPr>
          <w:rFonts w:asciiTheme="minorHAnsi" w:hAnsiTheme="minorHAnsi" w:cstheme="minorHAnsi"/>
        </w:rPr>
        <w:t xml:space="preserve">przygotowanie </w:t>
      </w:r>
      <w:r w:rsidR="0012046B" w:rsidRPr="00BD2CDD">
        <w:rPr>
          <w:rFonts w:asciiTheme="minorHAnsi" w:hAnsiTheme="minorHAnsi" w:cstheme="minorHAnsi"/>
        </w:rPr>
        <w:t>personelu medycznego do tej zmiany.</w:t>
      </w:r>
    </w:p>
    <w:p w14:paraId="22266DBD" w14:textId="77777777" w:rsidR="008E5A69" w:rsidRPr="00BD2CDD" w:rsidRDefault="0012046B" w:rsidP="00A13EE5">
      <w:pPr>
        <w:spacing w:after="0" w:line="288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</w:p>
    <w:p w14:paraId="374CA26F" w14:textId="77777777" w:rsidR="005B305D" w:rsidRPr="00BD2CDD" w:rsidRDefault="005B305D" w:rsidP="00A13EE5">
      <w:pPr>
        <w:spacing w:after="0" w:line="288" w:lineRule="auto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  <w:b/>
        </w:rPr>
        <w:t>Wsparcie finansowe dla podmiotów medycznych</w:t>
      </w:r>
    </w:p>
    <w:p w14:paraId="12004DB3" w14:textId="77777777" w:rsidR="002A306C" w:rsidRPr="00BD2CDD" w:rsidRDefault="002A306C" w:rsidP="00A13EE5">
      <w:pPr>
        <w:spacing w:after="0" w:line="288" w:lineRule="auto"/>
        <w:rPr>
          <w:rFonts w:asciiTheme="minorHAnsi" w:hAnsiTheme="minorHAnsi" w:cstheme="minorHAnsi"/>
          <w:b/>
        </w:rPr>
      </w:pPr>
    </w:p>
    <w:p w14:paraId="30B1898B" w14:textId="77777777" w:rsidR="008D7AE7" w:rsidRPr="00BD2CDD" w:rsidRDefault="00D255F8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Podmioty </w:t>
      </w:r>
      <w:r w:rsidR="00207302" w:rsidRPr="00BD2CDD">
        <w:rPr>
          <w:rFonts w:asciiTheme="minorHAnsi" w:hAnsiTheme="minorHAnsi" w:cstheme="minorHAnsi"/>
        </w:rPr>
        <w:t>lecznicze</w:t>
      </w:r>
      <w:r w:rsidRPr="00BD2CDD">
        <w:rPr>
          <w:rFonts w:asciiTheme="minorHAnsi" w:hAnsiTheme="minorHAnsi" w:cstheme="minorHAnsi"/>
        </w:rPr>
        <w:t>, które zakupiły w 2018 r. lub 2019 r, oprogramowanie do wystawiania elektronicznych zaświadczeń lekarskich lub dokumentacji medycznej w postaci elektronicznej</w:t>
      </w:r>
      <w:r w:rsidR="0012046B" w:rsidRPr="00BD2CDD">
        <w:rPr>
          <w:rFonts w:asciiTheme="minorHAnsi" w:hAnsiTheme="minorHAnsi" w:cstheme="minorHAnsi"/>
        </w:rPr>
        <w:t>,</w:t>
      </w:r>
      <w:r w:rsidRPr="00BD2CDD">
        <w:rPr>
          <w:rFonts w:asciiTheme="minorHAnsi" w:hAnsiTheme="minorHAnsi" w:cstheme="minorHAnsi"/>
        </w:rPr>
        <w:t xml:space="preserve"> mogą ubiegać się o dofinansowania</w:t>
      </w:r>
      <w:r w:rsidR="00CF1947" w:rsidRPr="00BD2CDD">
        <w:rPr>
          <w:rFonts w:asciiTheme="minorHAnsi" w:hAnsiTheme="minorHAnsi" w:cstheme="minorHAnsi"/>
        </w:rPr>
        <w:t xml:space="preserve"> </w:t>
      </w:r>
      <w:r w:rsidR="007C6D2D" w:rsidRPr="00BD2CDD">
        <w:rPr>
          <w:rFonts w:asciiTheme="minorHAnsi" w:hAnsiTheme="minorHAnsi" w:cstheme="minorHAnsi"/>
        </w:rPr>
        <w:t xml:space="preserve">z NFZ </w:t>
      </w:r>
      <w:r w:rsidR="00CF1947" w:rsidRPr="00BD2CDD">
        <w:rPr>
          <w:rFonts w:asciiTheme="minorHAnsi" w:hAnsiTheme="minorHAnsi" w:cstheme="minorHAnsi"/>
        </w:rPr>
        <w:t xml:space="preserve">na pokrycie kosztów </w:t>
      </w:r>
      <w:r w:rsidR="007C6D2D" w:rsidRPr="00BD2CDD">
        <w:rPr>
          <w:rFonts w:asciiTheme="minorHAnsi" w:hAnsiTheme="minorHAnsi" w:cstheme="minorHAnsi"/>
        </w:rPr>
        <w:t>tego zakupu</w:t>
      </w:r>
      <w:r w:rsidR="008D7AE7" w:rsidRPr="00BD2CDD">
        <w:rPr>
          <w:rFonts w:asciiTheme="minorHAnsi" w:hAnsiTheme="minorHAnsi" w:cstheme="minorHAnsi"/>
        </w:rPr>
        <w:t>. Kwota dofinansowania dla jednego świadczeniodawcy nie może przekroczyć:</w:t>
      </w:r>
    </w:p>
    <w:p w14:paraId="25F67835" w14:textId="77777777" w:rsidR="008D7AE7" w:rsidRPr="00BD2CDD" w:rsidRDefault="008D7AE7" w:rsidP="00A13EE5">
      <w:pPr>
        <w:pStyle w:val="Akapitzlist"/>
        <w:numPr>
          <w:ilvl w:val="0"/>
          <w:numId w:val="4"/>
        </w:num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>w przypadku, gdy podmiot odlicza VAT – 80% poniesionych wydatków bez VAT, przy czym</w:t>
      </w:r>
      <w:r w:rsidR="004B54C8" w:rsidRPr="00BD2CDD">
        <w:rPr>
          <w:rFonts w:asciiTheme="minorHAnsi" w:hAnsiTheme="minorHAnsi" w:cstheme="minorHAnsi"/>
        </w:rPr>
        <w:t xml:space="preserve"> </w:t>
      </w:r>
      <w:r w:rsidRPr="00BD2CDD">
        <w:rPr>
          <w:rFonts w:asciiTheme="minorHAnsi" w:hAnsiTheme="minorHAnsi" w:cstheme="minorHAnsi"/>
        </w:rPr>
        <w:t>wydatki</w:t>
      </w:r>
      <w:r w:rsidR="004B54C8" w:rsidRPr="00BD2CDD">
        <w:rPr>
          <w:rFonts w:asciiTheme="minorHAnsi" w:hAnsiTheme="minorHAnsi" w:cstheme="minorHAnsi"/>
        </w:rPr>
        <w:t xml:space="preserve"> te</w:t>
      </w:r>
      <w:r w:rsidRPr="00BD2CDD">
        <w:rPr>
          <w:rFonts w:asciiTheme="minorHAnsi" w:hAnsiTheme="minorHAnsi" w:cstheme="minorHAnsi"/>
        </w:rPr>
        <w:t xml:space="preserve"> nie mogą być wyższe niż 1 000 zł,</w:t>
      </w:r>
    </w:p>
    <w:p w14:paraId="7B6E5381" w14:textId="77777777" w:rsidR="008D7AE7" w:rsidRPr="00BD2CDD" w:rsidRDefault="008D7AE7" w:rsidP="00A13EE5">
      <w:pPr>
        <w:pStyle w:val="Akapitzlist"/>
        <w:numPr>
          <w:ilvl w:val="0"/>
          <w:numId w:val="4"/>
        </w:num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w przypadku, gdy podmiot nie odlicza VAT </w:t>
      </w:r>
      <w:r w:rsidR="003B5E1F" w:rsidRPr="00BD2CDD">
        <w:rPr>
          <w:rFonts w:asciiTheme="minorHAnsi" w:hAnsiTheme="minorHAnsi" w:cstheme="minorHAnsi"/>
        </w:rPr>
        <w:t xml:space="preserve">– </w:t>
      </w:r>
      <w:r w:rsidRPr="00BD2CDD">
        <w:rPr>
          <w:rFonts w:asciiTheme="minorHAnsi" w:hAnsiTheme="minorHAnsi" w:cstheme="minorHAnsi"/>
        </w:rPr>
        <w:t xml:space="preserve">80% poniesionych wydatków </w:t>
      </w:r>
      <w:r w:rsidR="004B54C8" w:rsidRPr="00BD2CDD">
        <w:rPr>
          <w:rFonts w:asciiTheme="minorHAnsi" w:hAnsiTheme="minorHAnsi" w:cstheme="minorHAnsi"/>
        </w:rPr>
        <w:t>wraz z VAT</w:t>
      </w:r>
      <w:r w:rsidRPr="00BD2CDD">
        <w:rPr>
          <w:rFonts w:asciiTheme="minorHAnsi" w:hAnsiTheme="minorHAnsi" w:cstheme="minorHAnsi"/>
        </w:rPr>
        <w:t xml:space="preserve">, przy czym </w:t>
      </w:r>
      <w:r w:rsidR="004B54C8" w:rsidRPr="00BD2CDD">
        <w:rPr>
          <w:rFonts w:asciiTheme="minorHAnsi" w:hAnsiTheme="minorHAnsi" w:cstheme="minorHAnsi"/>
        </w:rPr>
        <w:t xml:space="preserve">wydatki te </w:t>
      </w:r>
      <w:r w:rsidRPr="00BD2CDD">
        <w:rPr>
          <w:rFonts w:asciiTheme="minorHAnsi" w:hAnsiTheme="minorHAnsi" w:cstheme="minorHAnsi"/>
        </w:rPr>
        <w:t>nie mogą być wyższe niż 1 000 zł powiększone o podatek VAT.</w:t>
      </w:r>
    </w:p>
    <w:p w14:paraId="52867C4A" w14:textId="77777777" w:rsidR="005B305D" w:rsidRPr="00BD2CDD" w:rsidRDefault="008D7AE7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>Jeżeli poniesione wydatki przekraczają powyższe kwoty, dofinansowanie liczone jest od kwoty 1 000 zł lub 1 000 zł powiększonej o podatek VAT.</w:t>
      </w:r>
      <w:r w:rsidR="00D255F8" w:rsidRPr="00BD2CDD">
        <w:rPr>
          <w:rFonts w:asciiTheme="minorHAnsi" w:hAnsiTheme="minorHAnsi" w:cstheme="minorHAnsi"/>
        </w:rPr>
        <w:t xml:space="preserve"> </w:t>
      </w:r>
    </w:p>
    <w:p w14:paraId="0C5B099D" w14:textId="77777777" w:rsidR="0012046B" w:rsidRPr="00BD2CDD" w:rsidRDefault="0012046B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Więcej informacji na stronie </w:t>
      </w:r>
      <w:hyperlink r:id="rId12" w:history="1">
        <w:r w:rsidRPr="00BD2CDD">
          <w:rPr>
            <w:rStyle w:val="Hipercze"/>
            <w:rFonts w:asciiTheme="minorHAnsi" w:hAnsiTheme="minorHAnsi" w:cstheme="minorHAnsi"/>
          </w:rPr>
          <w:t>NFZ</w:t>
        </w:r>
      </w:hyperlink>
    </w:p>
    <w:p w14:paraId="1B8C80A3" w14:textId="77777777" w:rsidR="0054326E" w:rsidRPr="00BD2CDD" w:rsidRDefault="0054326E" w:rsidP="00A13EE5">
      <w:pPr>
        <w:spacing w:after="0" w:line="288" w:lineRule="auto"/>
        <w:rPr>
          <w:rFonts w:asciiTheme="minorHAnsi" w:hAnsiTheme="minorHAnsi" w:cstheme="minorHAnsi"/>
        </w:rPr>
      </w:pPr>
    </w:p>
    <w:p w14:paraId="782FB452" w14:textId="77777777" w:rsidR="00101D18" w:rsidRPr="00BD2CDD" w:rsidRDefault="00101D18" w:rsidP="00A13EE5">
      <w:pPr>
        <w:spacing w:after="0" w:line="288" w:lineRule="auto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  <w:b/>
        </w:rPr>
        <w:t xml:space="preserve">Działania </w:t>
      </w:r>
      <w:r w:rsidR="0010080F" w:rsidRPr="00BD2CDD">
        <w:rPr>
          <w:rFonts w:asciiTheme="minorHAnsi" w:hAnsiTheme="minorHAnsi" w:cstheme="minorHAnsi"/>
          <w:b/>
        </w:rPr>
        <w:t xml:space="preserve">realizowane wspólnie ze </w:t>
      </w:r>
      <w:r w:rsidRPr="00BD2CDD">
        <w:rPr>
          <w:rFonts w:asciiTheme="minorHAnsi" w:hAnsiTheme="minorHAnsi" w:cstheme="minorHAnsi"/>
          <w:b/>
        </w:rPr>
        <w:t>środowisk</w:t>
      </w:r>
      <w:r w:rsidR="0010080F" w:rsidRPr="00BD2CDD">
        <w:rPr>
          <w:rFonts w:asciiTheme="minorHAnsi" w:hAnsiTheme="minorHAnsi" w:cstheme="minorHAnsi"/>
          <w:b/>
        </w:rPr>
        <w:t>iem</w:t>
      </w:r>
      <w:r w:rsidRPr="00BD2CDD">
        <w:rPr>
          <w:rFonts w:asciiTheme="minorHAnsi" w:hAnsiTheme="minorHAnsi" w:cstheme="minorHAnsi"/>
          <w:b/>
        </w:rPr>
        <w:t xml:space="preserve"> medyczn</w:t>
      </w:r>
      <w:r w:rsidR="0010080F" w:rsidRPr="00BD2CDD">
        <w:rPr>
          <w:rFonts w:asciiTheme="minorHAnsi" w:hAnsiTheme="minorHAnsi" w:cstheme="minorHAnsi"/>
          <w:b/>
        </w:rPr>
        <w:t>ym</w:t>
      </w:r>
    </w:p>
    <w:p w14:paraId="59259617" w14:textId="77777777" w:rsidR="002A306C" w:rsidRPr="00BD2CDD" w:rsidRDefault="002A306C" w:rsidP="00A13EE5">
      <w:pPr>
        <w:spacing w:after="0" w:line="288" w:lineRule="auto"/>
        <w:rPr>
          <w:rFonts w:asciiTheme="minorHAnsi" w:hAnsiTheme="minorHAnsi" w:cstheme="minorHAnsi"/>
          <w:b/>
        </w:rPr>
      </w:pPr>
    </w:p>
    <w:p w14:paraId="11FBC434" w14:textId="77777777" w:rsidR="00090C6A" w:rsidRPr="00BD2CDD" w:rsidRDefault="0003072A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Ważnym aspektem </w:t>
      </w:r>
      <w:r w:rsidRPr="00BD2CDD">
        <w:rPr>
          <w:rFonts w:asciiTheme="minorHAnsi" w:hAnsiTheme="minorHAnsi" w:cstheme="minorHAnsi"/>
          <w:color w:val="000000" w:themeColor="text1"/>
        </w:rPr>
        <w:t xml:space="preserve">jest, aby środowisko medyczne miało wiedzę, że wdrażane stopniowo </w:t>
      </w:r>
      <w:r w:rsidR="002A306C" w:rsidRPr="00BD2CDD">
        <w:rPr>
          <w:rFonts w:asciiTheme="minorHAnsi" w:hAnsiTheme="minorHAnsi" w:cstheme="minorHAnsi"/>
          <w:color w:val="000000" w:themeColor="text1"/>
        </w:rPr>
        <w:br/>
      </w:r>
      <w:r w:rsidRPr="00BD2CDD">
        <w:rPr>
          <w:rFonts w:asciiTheme="minorHAnsi" w:hAnsiTheme="minorHAnsi" w:cstheme="minorHAnsi"/>
          <w:color w:val="000000" w:themeColor="text1"/>
        </w:rPr>
        <w:t xml:space="preserve">e-usługi są częścią większego systemu, dzięki któremu sektor ochrony zdrowia w Polsce wyraźnie poprawi swoją konkurencyjność, a lekarze staną się beneficjentami tych zmian. </w:t>
      </w:r>
      <w:r w:rsidR="002A306C" w:rsidRPr="00BD2CDD">
        <w:rPr>
          <w:rFonts w:asciiTheme="minorHAnsi" w:hAnsiTheme="minorHAnsi" w:cstheme="minorHAnsi"/>
          <w:color w:val="000000" w:themeColor="text1"/>
        </w:rPr>
        <w:br/>
      </w:r>
      <w:r w:rsidRPr="00BD2CDD">
        <w:rPr>
          <w:rFonts w:asciiTheme="minorHAnsi" w:hAnsiTheme="minorHAnsi" w:cstheme="minorHAnsi"/>
          <w:color w:val="000000" w:themeColor="text1"/>
        </w:rPr>
        <w:t>W tym celu M</w:t>
      </w:r>
      <w:r w:rsidR="00826FEA" w:rsidRPr="00BD2CDD">
        <w:rPr>
          <w:rFonts w:asciiTheme="minorHAnsi" w:hAnsiTheme="minorHAnsi" w:cstheme="minorHAnsi"/>
        </w:rPr>
        <w:t xml:space="preserve">inisterstwo Zdrowia </w:t>
      </w:r>
      <w:r w:rsidR="003A54E4" w:rsidRPr="00BD2CDD">
        <w:rPr>
          <w:rFonts w:asciiTheme="minorHAnsi" w:hAnsiTheme="minorHAnsi" w:cstheme="minorHAnsi"/>
        </w:rPr>
        <w:t xml:space="preserve">(MZ) </w:t>
      </w:r>
      <w:r w:rsidR="00826FEA" w:rsidRPr="00BD2CDD">
        <w:rPr>
          <w:rFonts w:asciiTheme="minorHAnsi" w:hAnsiTheme="minorHAnsi" w:cstheme="minorHAnsi"/>
        </w:rPr>
        <w:t xml:space="preserve">we współpracy z Centrum Systemów Informacyjnych Ochrony Zdrowia </w:t>
      </w:r>
      <w:r w:rsidR="00004C0F" w:rsidRPr="00BD2CDD">
        <w:rPr>
          <w:rFonts w:asciiTheme="minorHAnsi" w:hAnsiTheme="minorHAnsi" w:cstheme="minorHAnsi"/>
        </w:rPr>
        <w:t xml:space="preserve">(CSIOZ) </w:t>
      </w:r>
      <w:r w:rsidR="0038731E" w:rsidRPr="00BD2CDD">
        <w:rPr>
          <w:rFonts w:asciiTheme="minorHAnsi" w:hAnsiTheme="minorHAnsi" w:cstheme="minorHAnsi"/>
        </w:rPr>
        <w:t>rozpoczęło kampanię i</w:t>
      </w:r>
      <w:r w:rsidR="00826FEA" w:rsidRPr="00BD2CDD">
        <w:rPr>
          <w:rFonts w:asciiTheme="minorHAnsi" w:hAnsiTheme="minorHAnsi" w:cstheme="minorHAnsi"/>
        </w:rPr>
        <w:t>nformacyjno-</w:t>
      </w:r>
      <w:r w:rsidR="002F5587" w:rsidRPr="00BD2CDD">
        <w:rPr>
          <w:rFonts w:asciiTheme="minorHAnsi" w:hAnsiTheme="minorHAnsi" w:cstheme="minorHAnsi"/>
        </w:rPr>
        <w:t>edukacyj</w:t>
      </w:r>
      <w:r w:rsidR="0038731E" w:rsidRPr="00BD2CDD">
        <w:rPr>
          <w:rFonts w:asciiTheme="minorHAnsi" w:hAnsiTheme="minorHAnsi" w:cstheme="minorHAnsi"/>
        </w:rPr>
        <w:t>ną</w:t>
      </w:r>
      <w:r w:rsidR="002F5587" w:rsidRPr="00BD2CDD">
        <w:rPr>
          <w:rFonts w:asciiTheme="minorHAnsi" w:hAnsiTheme="minorHAnsi" w:cstheme="minorHAnsi"/>
        </w:rPr>
        <w:t xml:space="preserve"> </w:t>
      </w:r>
      <w:r w:rsidR="00826FEA" w:rsidRPr="00BD2CDD">
        <w:rPr>
          <w:rFonts w:asciiTheme="minorHAnsi" w:hAnsiTheme="minorHAnsi" w:cstheme="minorHAnsi"/>
        </w:rPr>
        <w:t>skierowan</w:t>
      </w:r>
      <w:r w:rsidR="0038731E" w:rsidRPr="00BD2CDD">
        <w:rPr>
          <w:rFonts w:asciiTheme="minorHAnsi" w:hAnsiTheme="minorHAnsi" w:cstheme="minorHAnsi"/>
        </w:rPr>
        <w:t>ą</w:t>
      </w:r>
      <w:r w:rsidR="00826FEA" w:rsidRPr="00BD2CDD">
        <w:rPr>
          <w:rFonts w:asciiTheme="minorHAnsi" w:hAnsiTheme="minorHAnsi" w:cstheme="minorHAnsi"/>
        </w:rPr>
        <w:t xml:space="preserve"> do środowiska medycznego. </w:t>
      </w:r>
    </w:p>
    <w:p w14:paraId="02A2BC30" w14:textId="77777777" w:rsidR="0012046B" w:rsidRPr="00BD2CDD" w:rsidRDefault="0012046B" w:rsidP="00A13EE5">
      <w:pPr>
        <w:spacing w:after="0" w:line="288" w:lineRule="auto"/>
        <w:rPr>
          <w:rFonts w:asciiTheme="minorHAnsi" w:hAnsiTheme="minorHAnsi" w:cstheme="minorHAnsi"/>
          <w:color w:val="000000" w:themeColor="text1"/>
        </w:rPr>
      </w:pPr>
    </w:p>
    <w:p w14:paraId="381A20E1" w14:textId="2EF29802" w:rsidR="005931B6" w:rsidRPr="00BD2CDD" w:rsidRDefault="0003072A" w:rsidP="00A13EE5">
      <w:pPr>
        <w:spacing w:after="0" w:line="288" w:lineRule="auto"/>
        <w:rPr>
          <w:rFonts w:asciiTheme="minorHAnsi" w:eastAsia="Times New Roman" w:hAnsiTheme="minorHAnsi" w:cstheme="minorHAnsi"/>
          <w:color w:val="000000" w:themeColor="text1"/>
        </w:rPr>
      </w:pPr>
      <w:r w:rsidRPr="00BD2CDD">
        <w:rPr>
          <w:rFonts w:asciiTheme="minorHAnsi" w:hAnsiTheme="minorHAnsi" w:cstheme="minorHAnsi"/>
          <w:color w:val="000000" w:themeColor="text1"/>
        </w:rPr>
        <w:lastRenderedPageBreak/>
        <w:t xml:space="preserve">Działania te mają na celu edukację </w:t>
      </w:r>
      <w:r w:rsidR="00B84DE5" w:rsidRPr="00BD2CDD">
        <w:rPr>
          <w:rFonts w:asciiTheme="minorHAnsi" w:hAnsiTheme="minorHAnsi" w:cstheme="minorHAnsi"/>
          <w:color w:val="000000" w:themeColor="text1"/>
        </w:rPr>
        <w:t>personelu</w:t>
      </w:r>
      <w:r w:rsidRPr="00BD2CDD">
        <w:rPr>
          <w:rFonts w:asciiTheme="minorHAnsi" w:hAnsiTheme="minorHAnsi" w:cstheme="minorHAnsi"/>
          <w:color w:val="000000" w:themeColor="text1"/>
        </w:rPr>
        <w:t xml:space="preserve"> medycznych na temat e-</w:t>
      </w:r>
      <w:r w:rsidR="00686FF5" w:rsidRPr="00BD2CDD">
        <w:rPr>
          <w:rFonts w:asciiTheme="minorHAnsi" w:hAnsiTheme="minorHAnsi" w:cstheme="minorHAnsi"/>
          <w:color w:val="000000" w:themeColor="text1"/>
        </w:rPr>
        <w:t>usług</w:t>
      </w:r>
      <w:r w:rsidRPr="00BD2CDD">
        <w:rPr>
          <w:rFonts w:asciiTheme="minorHAnsi" w:hAnsiTheme="minorHAnsi" w:cstheme="minorHAnsi"/>
          <w:color w:val="000000" w:themeColor="text1"/>
        </w:rPr>
        <w:t>:</w:t>
      </w:r>
      <w:r w:rsidR="00686FF5" w:rsidRPr="00BD2CDD">
        <w:rPr>
          <w:rFonts w:asciiTheme="minorHAnsi" w:hAnsiTheme="minorHAnsi" w:cstheme="minorHAnsi"/>
          <w:color w:val="000000" w:themeColor="text1"/>
        </w:rPr>
        <w:t xml:space="preserve"> e-recepta</w:t>
      </w:r>
      <w:r w:rsidR="006A6599" w:rsidRPr="00BD2CDD">
        <w:rPr>
          <w:rFonts w:asciiTheme="minorHAnsi" w:hAnsiTheme="minorHAnsi" w:cstheme="minorHAnsi"/>
          <w:color w:val="000000" w:themeColor="text1"/>
        </w:rPr>
        <w:t xml:space="preserve">, </w:t>
      </w:r>
      <w:r w:rsidR="002A306C" w:rsidRPr="00BD2CDD">
        <w:rPr>
          <w:rFonts w:asciiTheme="minorHAnsi" w:hAnsiTheme="minorHAnsi" w:cstheme="minorHAnsi"/>
          <w:color w:val="000000" w:themeColor="text1"/>
        </w:rPr>
        <w:br/>
      </w:r>
      <w:r w:rsidR="006A6599" w:rsidRPr="00BD2CDD">
        <w:rPr>
          <w:rFonts w:asciiTheme="minorHAnsi" w:hAnsiTheme="minorHAnsi" w:cstheme="minorHAnsi"/>
          <w:color w:val="000000" w:themeColor="text1"/>
        </w:rPr>
        <w:t>e-skierowanie</w:t>
      </w:r>
      <w:r w:rsidR="00686FF5" w:rsidRPr="00BD2CDD">
        <w:rPr>
          <w:rFonts w:asciiTheme="minorHAnsi" w:hAnsiTheme="minorHAnsi" w:cstheme="minorHAnsi"/>
          <w:color w:val="000000" w:themeColor="text1"/>
        </w:rPr>
        <w:t xml:space="preserve"> i </w:t>
      </w:r>
      <w:r w:rsidR="002A306C" w:rsidRPr="00BD2CDD">
        <w:rPr>
          <w:rFonts w:asciiTheme="minorHAnsi" w:hAnsiTheme="minorHAnsi" w:cstheme="minorHAnsi"/>
          <w:color w:val="000000" w:themeColor="text1"/>
        </w:rPr>
        <w:t xml:space="preserve">bezpłatna aplikacja </w:t>
      </w:r>
      <w:r w:rsidR="00686FF5" w:rsidRPr="00BD2CDD">
        <w:rPr>
          <w:rFonts w:asciiTheme="minorHAnsi" w:hAnsiTheme="minorHAnsi" w:cstheme="minorHAnsi"/>
          <w:color w:val="000000" w:themeColor="text1"/>
        </w:rPr>
        <w:t>Internetowe Konto Pacjenta</w:t>
      </w:r>
      <w:r w:rsidR="008872CD" w:rsidRPr="00BD2CDD">
        <w:rPr>
          <w:rFonts w:asciiTheme="minorHAnsi" w:hAnsiTheme="minorHAnsi" w:cstheme="minorHAnsi"/>
          <w:color w:val="000000" w:themeColor="text1"/>
        </w:rPr>
        <w:t xml:space="preserve"> (IKP</w:t>
      </w:r>
      <w:r w:rsidR="0038731E" w:rsidRPr="00BD2CDD">
        <w:rPr>
          <w:rFonts w:asciiTheme="minorHAnsi" w:hAnsiTheme="minorHAnsi" w:cstheme="minorHAnsi"/>
          <w:color w:val="000000" w:themeColor="text1"/>
        </w:rPr>
        <w:t>)</w:t>
      </w:r>
      <w:r w:rsidR="00004C0F" w:rsidRPr="00BD2CDD">
        <w:rPr>
          <w:rFonts w:asciiTheme="minorHAnsi" w:hAnsiTheme="minorHAnsi" w:cstheme="minorHAnsi"/>
          <w:color w:val="000000" w:themeColor="text1"/>
        </w:rPr>
        <w:t xml:space="preserve"> na pacjent.gov.pl</w:t>
      </w:r>
      <w:r w:rsidRPr="00BD2CDD">
        <w:rPr>
          <w:rFonts w:asciiTheme="minorHAnsi" w:hAnsiTheme="minorHAnsi" w:cstheme="minorHAnsi"/>
          <w:color w:val="000000" w:themeColor="text1"/>
        </w:rPr>
        <w:t xml:space="preserve">, które </w:t>
      </w:r>
      <w:r w:rsidR="0038731E" w:rsidRPr="00BD2CDD">
        <w:rPr>
          <w:rFonts w:asciiTheme="minorHAnsi" w:hAnsiTheme="minorHAnsi" w:cstheme="minorHAnsi"/>
          <w:color w:val="000000" w:themeColor="text1"/>
        </w:rPr>
        <w:t xml:space="preserve">to usługi </w:t>
      </w:r>
      <w:r w:rsidR="005931B6" w:rsidRPr="00BD2CDD">
        <w:rPr>
          <w:rFonts w:asciiTheme="minorHAnsi" w:eastAsia="Times New Roman" w:hAnsiTheme="minorHAnsi" w:cstheme="minorHAnsi"/>
          <w:color w:val="000000" w:themeColor="text1"/>
        </w:rPr>
        <w:t xml:space="preserve">wprowadzają lepszą jakość do systemu ochrony zdrowia. Są wygodne, bezpieczne i poprawiają komfort pracy, mogą mieć również pozytywny wpływ na profilaktykę i proces leczenia. </w:t>
      </w:r>
    </w:p>
    <w:p w14:paraId="5D6C2E5B" w14:textId="77777777" w:rsidR="001F13F8" w:rsidRPr="00BD2CDD" w:rsidRDefault="001F13F8" w:rsidP="00A13EE5">
      <w:pPr>
        <w:spacing w:after="0" w:line="288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1A3B4901" w14:textId="77777777" w:rsidR="00B403D1" w:rsidRPr="00BD2CDD" w:rsidRDefault="002A306C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  <w:color w:val="000000" w:themeColor="text1"/>
          <w:shd w:val="clear" w:color="auto" w:fill="FFFFFF"/>
        </w:rPr>
        <w:t>– „</w:t>
      </w:r>
      <w:r w:rsidR="00B403D1" w:rsidRPr="00BD2CDD">
        <w:rPr>
          <w:rFonts w:asciiTheme="minorHAnsi" w:hAnsiTheme="minorHAnsi" w:cstheme="minorHAnsi"/>
        </w:rPr>
        <w:t xml:space="preserve">Chcemy, aby każdy </w:t>
      </w:r>
      <w:r w:rsidR="007F027F" w:rsidRPr="00BD2CDD">
        <w:rPr>
          <w:rFonts w:asciiTheme="minorHAnsi" w:hAnsiTheme="minorHAnsi" w:cstheme="minorHAnsi"/>
        </w:rPr>
        <w:t>pracownik medyczny</w:t>
      </w:r>
      <w:r w:rsidR="00BB628B" w:rsidRPr="00BD2CDD">
        <w:rPr>
          <w:rFonts w:asciiTheme="minorHAnsi" w:hAnsiTheme="minorHAnsi" w:cstheme="minorHAnsi"/>
        </w:rPr>
        <w:t xml:space="preserve"> </w:t>
      </w:r>
      <w:r w:rsidR="00CB347F" w:rsidRPr="00BD2CDD">
        <w:rPr>
          <w:rFonts w:asciiTheme="minorHAnsi" w:hAnsiTheme="minorHAnsi" w:cstheme="minorHAnsi"/>
        </w:rPr>
        <w:t>otrzymał kompleksowy pakiet informacji</w:t>
      </w:r>
      <w:r w:rsidR="007F027F" w:rsidRPr="00BD2CDD">
        <w:rPr>
          <w:rFonts w:asciiTheme="minorHAnsi" w:hAnsiTheme="minorHAnsi" w:cstheme="minorHAnsi"/>
        </w:rPr>
        <w:t xml:space="preserve">. </w:t>
      </w:r>
      <w:r w:rsidR="00BB628B" w:rsidRPr="00BD2CDD">
        <w:rPr>
          <w:rFonts w:asciiTheme="minorHAnsi" w:hAnsiTheme="minorHAnsi" w:cstheme="minorHAnsi"/>
        </w:rPr>
        <w:t xml:space="preserve">Działania </w:t>
      </w:r>
      <w:r w:rsidR="008742F8" w:rsidRPr="00BD2CDD">
        <w:rPr>
          <w:rFonts w:asciiTheme="minorHAnsi" w:hAnsiTheme="minorHAnsi" w:cstheme="minorHAnsi"/>
        </w:rPr>
        <w:t>komunikacyjne</w:t>
      </w:r>
      <w:r w:rsidR="00BB628B" w:rsidRPr="00BD2CDD">
        <w:rPr>
          <w:rFonts w:asciiTheme="minorHAnsi" w:hAnsiTheme="minorHAnsi" w:cstheme="minorHAnsi"/>
        </w:rPr>
        <w:t xml:space="preserve"> pozwolą </w:t>
      </w:r>
      <w:r w:rsidR="001F13F8" w:rsidRPr="00BD2CDD">
        <w:rPr>
          <w:rFonts w:asciiTheme="minorHAnsi" w:hAnsiTheme="minorHAnsi" w:cstheme="minorHAnsi"/>
        </w:rPr>
        <w:t>lep</w:t>
      </w:r>
      <w:r w:rsidR="00004C0F" w:rsidRPr="00BD2CDD">
        <w:rPr>
          <w:rFonts w:asciiTheme="minorHAnsi" w:hAnsiTheme="minorHAnsi" w:cstheme="minorHAnsi"/>
        </w:rPr>
        <w:t xml:space="preserve">iej </w:t>
      </w:r>
      <w:r w:rsidR="001F13F8" w:rsidRPr="00BD2CDD">
        <w:rPr>
          <w:rFonts w:asciiTheme="minorHAnsi" w:hAnsiTheme="minorHAnsi" w:cstheme="minorHAnsi"/>
        </w:rPr>
        <w:t xml:space="preserve"> zrozumie</w:t>
      </w:r>
      <w:r w:rsidR="00004C0F" w:rsidRPr="00BD2CDD">
        <w:rPr>
          <w:rFonts w:asciiTheme="minorHAnsi" w:hAnsiTheme="minorHAnsi" w:cstheme="minorHAnsi"/>
        </w:rPr>
        <w:t>ć</w:t>
      </w:r>
      <w:r w:rsidR="001F13F8" w:rsidRPr="00BD2CDD">
        <w:rPr>
          <w:rFonts w:asciiTheme="minorHAnsi" w:hAnsiTheme="minorHAnsi" w:cstheme="minorHAnsi"/>
        </w:rPr>
        <w:t xml:space="preserve"> </w:t>
      </w:r>
      <w:r w:rsidR="00CB347F" w:rsidRPr="00BD2CDD">
        <w:rPr>
          <w:rFonts w:asciiTheme="minorHAnsi" w:hAnsiTheme="minorHAnsi" w:cstheme="minorHAnsi"/>
        </w:rPr>
        <w:t>istot</w:t>
      </w:r>
      <w:r w:rsidR="00004C0F" w:rsidRPr="00BD2CDD">
        <w:rPr>
          <w:rFonts w:asciiTheme="minorHAnsi" w:hAnsiTheme="minorHAnsi" w:cstheme="minorHAnsi"/>
        </w:rPr>
        <w:t>ę</w:t>
      </w:r>
      <w:r w:rsidR="00CB347F" w:rsidRPr="00BD2CDD">
        <w:rPr>
          <w:rFonts w:asciiTheme="minorHAnsi" w:hAnsiTheme="minorHAnsi" w:cstheme="minorHAnsi"/>
        </w:rPr>
        <w:t xml:space="preserve"> </w:t>
      </w:r>
      <w:r w:rsidR="001F13F8" w:rsidRPr="00BD2CDD">
        <w:rPr>
          <w:rFonts w:asciiTheme="minorHAnsi" w:hAnsiTheme="minorHAnsi" w:cstheme="minorHAnsi"/>
        </w:rPr>
        <w:t>zmian technologicznych</w:t>
      </w:r>
      <w:r w:rsidR="00CB347F" w:rsidRPr="00BD2CDD">
        <w:rPr>
          <w:rFonts w:asciiTheme="minorHAnsi" w:hAnsiTheme="minorHAnsi" w:cstheme="minorHAnsi"/>
        </w:rPr>
        <w:t xml:space="preserve"> i </w:t>
      </w:r>
      <w:r w:rsidR="00004C0F" w:rsidRPr="00BD2CDD">
        <w:rPr>
          <w:rFonts w:asciiTheme="minorHAnsi" w:hAnsiTheme="minorHAnsi" w:cstheme="minorHAnsi"/>
        </w:rPr>
        <w:t>oswoją</w:t>
      </w:r>
      <w:r w:rsidRPr="00BD2CDD">
        <w:rPr>
          <w:rFonts w:asciiTheme="minorHAnsi" w:hAnsiTheme="minorHAnsi" w:cstheme="minorHAnsi"/>
        </w:rPr>
        <w:br/>
        <w:t xml:space="preserve">z </w:t>
      </w:r>
      <w:r w:rsidR="00CB347F" w:rsidRPr="00BD2CDD">
        <w:rPr>
          <w:rFonts w:asciiTheme="minorHAnsi" w:hAnsiTheme="minorHAnsi" w:cstheme="minorHAnsi"/>
        </w:rPr>
        <w:t>now</w:t>
      </w:r>
      <w:r w:rsidR="00004C0F" w:rsidRPr="00BD2CDD">
        <w:rPr>
          <w:rFonts w:asciiTheme="minorHAnsi" w:hAnsiTheme="minorHAnsi" w:cstheme="minorHAnsi"/>
        </w:rPr>
        <w:t>ą</w:t>
      </w:r>
      <w:r w:rsidR="00CB347F" w:rsidRPr="00BD2CDD">
        <w:rPr>
          <w:rFonts w:asciiTheme="minorHAnsi" w:hAnsiTheme="minorHAnsi" w:cstheme="minorHAnsi"/>
        </w:rPr>
        <w:t xml:space="preserve"> rzeczywistoś</w:t>
      </w:r>
      <w:r w:rsidR="00004C0F" w:rsidRPr="00BD2CDD">
        <w:rPr>
          <w:rFonts w:asciiTheme="minorHAnsi" w:hAnsiTheme="minorHAnsi" w:cstheme="minorHAnsi"/>
        </w:rPr>
        <w:t>ć</w:t>
      </w:r>
      <w:r w:rsidR="00CB347F" w:rsidRPr="00BD2CDD">
        <w:rPr>
          <w:rFonts w:asciiTheme="minorHAnsi" w:hAnsiTheme="minorHAnsi" w:cstheme="minorHAnsi"/>
        </w:rPr>
        <w:t xml:space="preserve">. </w:t>
      </w:r>
      <w:r w:rsidR="0078004C" w:rsidRPr="00BD2CDD">
        <w:rPr>
          <w:rFonts w:asciiTheme="minorHAnsi" w:hAnsiTheme="minorHAnsi" w:cstheme="minorHAnsi"/>
        </w:rPr>
        <w:t>Poznanie korzyści</w:t>
      </w:r>
      <w:r w:rsidR="001E6CD5" w:rsidRPr="00BD2CDD">
        <w:rPr>
          <w:rFonts w:asciiTheme="minorHAnsi" w:hAnsiTheme="minorHAnsi" w:cstheme="minorHAnsi"/>
        </w:rPr>
        <w:t>,</w:t>
      </w:r>
      <w:r w:rsidR="0078004C" w:rsidRPr="00BD2CDD">
        <w:rPr>
          <w:rFonts w:asciiTheme="minorHAnsi" w:hAnsiTheme="minorHAnsi" w:cstheme="minorHAnsi"/>
        </w:rPr>
        <w:t xml:space="preserve"> </w:t>
      </w:r>
      <w:r w:rsidR="00004C0F" w:rsidRPr="00BD2CDD">
        <w:rPr>
          <w:rFonts w:asciiTheme="minorHAnsi" w:hAnsiTheme="minorHAnsi" w:cstheme="minorHAnsi"/>
        </w:rPr>
        <w:t xml:space="preserve">jakie daje </w:t>
      </w:r>
      <w:r w:rsidR="00A65B9F" w:rsidRPr="00BD2CDD">
        <w:rPr>
          <w:rFonts w:asciiTheme="minorHAnsi" w:hAnsiTheme="minorHAnsi" w:cstheme="minorHAnsi"/>
        </w:rPr>
        <w:t>e-recept</w:t>
      </w:r>
      <w:r w:rsidR="00004C0F" w:rsidRPr="00BD2CDD">
        <w:rPr>
          <w:rFonts w:asciiTheme="minorHAnsi" w:hAnsiTheme="minorHAnsi" w:cstheme="minorHAnsi"/>
        </w:rPr>
        <w:t>a</w:t>
      </w:r>
      <w:r w:rsidR="001E6CD5" w:rsidRPr="00BD2CDD">
        <w:rPr>
          <w:rFonts w:asciiTheme="minorHAnsi" w:hAnsiTheme="minorHAnsi" w:cstheme="minorHAnsi"/>
        </w:rPr>
        <w:t xml:space="preserve"> </w:t>
      </w:r>
      <w:r w:rsidR="00A65B9F" w:rsidRPr="00BD2CDD">
        <w:rPr>
          <w:rFonts w:asciiTheme="minorHAnsi" w:hAnsiTheme="minorHAnsi" w:cstheme="minorHAnsi"/>
        </w:rPr>
        <w:t>i</w:t>
      </w:r>
      <w:r w:rsidRPr="00BD2CDD">
        <w:rPr>
          <w:rFonts w:asciiTheme="minorHAnsi" w:hAnsiTheme="minorHAnsi" w:cstheme="minorHAnsi"/>
        </w:rPr>
        <w:t xml:space="preserve"> </w:t>
      </w:r>
      <w:r w:rsidR="00A65B9F" w:rsidRPr="00BD2CDD">
        <w:rPr>
          <w:rFonts w:asciiTheme="minorHAnsi" w:hAnsiTheme="minorHAnsi" w:cstheme="minorHAnsi"/>
        </w:rPr>
        <w:t>Internetowe Kont</w:t>
      </w:r>
      <w:r w:rsidR="001E6CD5" w:rsidRPr="00BD2CDD">
        <w:rPr>
          <w:rFonts w:asciiTheme="minorHAnsi" w:hAnsiTheme="minorHAnsi" w:cstheme="minorHAnsi"/>
        </w:rPr>
        <w:t xml:space="preserve">o </w:t>
      </w:r>
      <w:r w:rsidR="00A65B9F" w:rsidRPr="00BD2CDD">
        <w:rPr>
          <w:rFonts w:asciiTheme="minorHAnsi" w:hAnsiTheme="minorHAnsi" w:cstheme="minorHAnsi"/>
        </w:rPr>
        <w:t>Pacjenta</w:t>
      </w:r>
      <w:r w:rsidR="00032BE8" w:rsidRPr="00BD2CDD">
        <w:rPr>
          <w:rFonts w:asciiTheme="minorHAnsi" w:hAnsiTheme="minorHAnsi" w:cstheme="minorHAnsi"/>
        </w:rPr>
        <w:t>,</w:t>
      </w:r>
      <w:r w:rsidR="00A65B9F" w:rsidRPr="00BD2CDD">
        <w:rPr>
          <w:rFonts w:asciiTheme="minorHAnsi" w:hAnsiTheme="minorHAnsi" w:cstheme="minorHAnsi"/>
        </w:rPr>
        <w:t xml:space="preserve"> pozwoli dostrzec potencjał cyfrowych usług i świadomie </w:t>
      </w:r>
      <w:r w:rsidR="008B673C" w:rsidRPr="00BD2CDD">
        <w:rPr>
          <w:rFonts w:asciiTheme="minorHAnsi" w:hAnsiTheme="minorHAnsi" w:cstheme="minorHAnsi"/>
        </w:rPr>
        <w:t>z</w:t>
      </w:r>
      <w:r w:rsidR="00975B6C" w:rsidRPr="00BD2CDD">
        <w:rPr>
          <w:rFonts w:asciiTheme="minorHAnsi" w:hAnsiTheme="minorHAnsi" w:cstheme="minorHAnsi"/>
        </w:rPr>
        <w:t xml:space="preserve">acząć ich </w:t>
      </w:r>
      <w:r w:rsidR="00032BE8" w:rsidRPr="00BD2CDD">
        <w:rPr>
          <w:rFonts w:asciiTheme="minorHAnsi" w:hAnsiTheme="minorHAnsi" w:cstheme="minorHAnsi"/>
        </w:rPr>
        <w:t>używać w codziennej pracy</w:t>
      </w:r>
      <w:r w:rsidRPr="00BD2CDD">
        <w:rPr>
          <w:rFonts w:asciiTheme="minorHAnsi" w:hAnsiTheme="minorHAnsi" w:cstheme="minorHAnsi"/>
        </w:rPr>
        <w:t xml:space="preserve"> z pacjentem</w:t>
      </w:r>
      <w:r w:rsidR="00032BE8" w:rsidRPr="00BD2CDD">
        <w:rPr>
          <w:rFonts w:asciiTheme="minorHAnsi" w:hAnsiTheme="minorHAnsi" w:cstheme="minorHAnsi"/>
        </w:rPr>
        <w:t>”</w:t>
      </w:r>
      <w:r w:rsidR="001F13F8" w:rsidRPr="00BD2CDD">
        <w:rPr>
          <w:rFonts w:asciiTheme="minorHAnsi" w:hAnsiTheme="minorHAnsi" w:cstheme="minorHAnsi"/>
        </w:rPr>
        <w:t xml:space="preserve"> </w:t>
      </w:r>
      <w:r w:rsidR="00B403D1" w:rsidRPr="00BD2CDD">
        <w:rPr>
          <w:rFonts w:asciiTheme="minorHAnsi" w:hAnsiTheme="minorHAnsi" w:cstheme="minorHAnsi"/>
        </w:rPr>
        <w:t>– mówi Janusz Cieszyński, wiceminister zdrowia</w:t>
      </w:r>
      <w:r w:rsidR="00032BE8" w:rsidRPr="00BD2CDD">
        <w:rPr>
          <w:rFonts w:asciiTheme="minorHAnsi" w:hAnsiTheme="minorHAnsi" w:cstheme="minorHAnsi"/>
        </w:rPr>
        <w:t>.</w:t>
      </w:r>
      <w:r w:rsidR="00B403D1" w:rsidRPr="00BD2CDD">
        <w:rPr>
          <w:rFonts w:asciiTheme="minorHAnsi" w:hAnsiTheme="minorHAnsi" w:cstheme="minorHAnsi"/>
        </w:rPr>
        <w:t xml:space="preserve"> </w:t>
      </w:r>
    </w:p>
    <w:p w14:paraId="6F6C6D13" w14:textId="77777777" w:rsidR="00800D4F" w:rsidRPr="00BD2CDD" w:rsidRDefault="00800D4F" w:rsidP="00A13EE5">
      <w:pPr>
        <w:spacing w:after="0" w:line="288" w:lineRule="auto"/>
        <w:rPr>
          <w:rFonts w:asciiTheme="minorHAnsi" w:hAnsiTheme="minorHAnsi" w:cstheme="minorHAnsi"/>
          <w:b/>
        </w:rPr>
      </w:pPr>
    </w:p>
    <w:p w14:paraId="2DA15735" w14:textId="77777777" w:rsidR="00B403D1" w:rsidRPr="00BD2CDD" w:rsidRDefault="00B403D1" w:rsidP="00A13EE5">
      <w:pPr>
        <w:spacing w:after="0" w:line="288" w:lineRule="auto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  <w:b/>
        </w:rPr>
        <w:t xml:space="preserve">Ulotki i plakaty w </w:t>
      </w:r>
      <w:r w:rsidR="00EF3B47" w:rsidRPr="00BD2CDD">
        <w:rPr>
          <w:rFonts w:asciiTheme="minorHAnsi" w:hAnsiTheme="minorHAnsi" w:cstheme="minorHAnsi"/>
          <w:b/>
        </w:rPr>
        <w:t>podmiotach</w:t>
      </w:r>
      <w:r w:rsidRPr="00BD2CDD">
        <w:rPr>
          <w:rFonts w:asciiTheme="minorHAnsi" w:hAnsiTheme="minorHAnsi" w:cstheme="minorHAnsi"/>
          <w:b/>
        </w:rPr>
        <w:t xml:space="preserve"> leczniczy</w:t>
      </w:r>
      <w:r w:rsidR="00EF3B47" w:rsidRPr="00BD2CDD">
        <w:rPr>
          <w:rFonts w:asciiTheme="minorHAnsi" w:hAnsiTheme="minorHAnsi" w:cstheme="minorHAnsi"/>
          <w:b/>
        </w:rPr>
        <w:t>ch</w:t>
      </w:r>
    </w:p>
    <w:p w14:paraId="219B55E9" w14:textId="77777777" w:rsidR="002A306C" w:rsidRPr="00BD2CDD" w:rsidRDefault="002A306C" w:rsidP="00A13EE5">
      <w:pPr>
        <w:spacing w:after="0" w:line="288" w:lineRule="auto"/>
        <w:rPr>
          <w:rFonts w:asciiTheme="minorHAnsi" w:hAnsiTheme="minorHAnsi" w:cstheme="minorHAnsi"/>
        </w:rPr>
      </w:pPr>
    </w:p>
    <w:p w14:paraId="5F3B9453" w14:textId="77777777" w:rsidR="007F027F" w:rsidRPr="00BD2CDD" w:rsidRDefault="00B403D1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W ramach </w:t>
      </w:r>
      <w:r w:rsidR="005072D9" w:rsidRPr="00BD2CDD">
        <w:rPr>
          <w:rFonts w:asciiTheme="minorHAnsi" w:hAnsiTheme="minorHAnsi" w:cstheme="minorHAnsi"/>
        </w:rPr>
        <w:t>działań promocyjnych</w:t>
      </w:r>
      <w:r w:rsidR="00032BE8" w:rsidRPr="00BD2CDD">
        <w:rPr>
          <w:rFonts w:asciiTheme="minorHAnsi" w:hAnsiTheme="minorHAnsi" w:cstheme="minorHAnsi"/>
        </w:rPr>
        <w:t xml:space="preserve"> </w:t>
      </w:r>
      <w:r w:rsidR="003C0BD6" w:rsidRPr="00BD2CDD">
        <w:rPr>
          <w:rFonts w:asciiTheme="minorHAnsi" w:hAnsiTheme="minorHAnsi" w:cstheme="minorHAnsi"/>
        </w:rPr>
        <w:t xml:space="preserve">16 oddziałów </w:t>
      </w:r>
      <w:r w:rsidR="005072D9" w:rsidRPr="00BD2CDD">
        <w:rPr>
          <w:rFonts w:asciiTheme="minorHAnsi" w:hAnsiTheme="minorHAnsi" w:cstheme="minorHAnsi"/>
        </w:rPr>
        <w:t xml:space="preserve">wojewódzkich </w:t>
      </w:r>
      <w:r w:rsidR="003C0BD6" w:rsidRPr="00BD2CDD">
        <w:rPr>
          <w:rFonts w:asciiTheme="minorHAnsi" w:hAnsiTheme="minorHAnsi" w:cstheme="minorHAnsi"/>
        </w:rPr>
        <w:t xml:space="preserve">NFZ </w:t>
      </w:r>
      <w:r w:rsidR="0038731E" w:rsidRPr="00BD2CDD">
        <w:rPr>
          <w:rFonts w:asciiTheme="minorHAnsi" w:hAnsiTheme="minorHAnsi" w:cstheme="minorHAnsi"/>
        </w:rPr>
        <w:t>otrzymało</w:t>
      </w:r>
      <w:r w:rsidRPr="00BD2CDD">
        <w:rPr>
          <w:rFonts w:asciiTheme="minorHAnsi" w:hAnsiTheme="minorHAnsi" w:cstheme="minorHAnsi"/>
        </w:rPr>
        <w:t xml:space="preserve"> ulotki </w:t>
      </w:r>
      <w:r w:rsidR="003C0BD6" w:rsidRPr="00BD2CDD">
        <w:rPr>
          <w:rFonts w:asciiTheme="minorHAnsi" w:hAnsiTheme="minorHAnsi" w:cstheme="minorHAnsi"/>
        </w:rPr>
        <w:t xml:space="preserve">oraz plakaty </w:t>
      </w:r>
      <w:r w:rsidRPr="00BD2CDD">
        <w:rPr>
          <w:rFonts w:asciiTheme="minorHAnsi" w:hAnsiTheme="minorHAnsi" w:cstheme="minorHAnsi"/>
        </w:rPr>
        <w:t xml:space="preserve">informujące o tym, </w:t>
      </w:r>
      <w:r w:rsidR="006A6599" w:rsidRPr="00BD2CDD">
        <w:rPr>
          <w:rFonts w:asciiTheme="minorHAnsi" w:hAnsiTheme="minorHAnsi" w:cstheme="minorHAnsi"/>
        </w:rPr>
        <w:t xml:space="preserve">czym jest e-recepta i IKP, jak zacząć </w:t>
      </w:r>
      <w:r w:rsidR="00165F5B" w:rsidRPr="00BD2CDD">
        <w:rPr>
          <w:rFonts w:asciiTheme="minorHAnsi" w:hAnsiTheme="minorHAnsi" w:cstheme="minorHAnsi"/>
        </w:rPr>
        <w:t xml:space="preserve">z nich </w:t>
      </w:r>
      <w:r w:rsidR="006A6599" w:rsidRPr="00BD2CDD">
        <w:rPr>
          <w:rFonts w:asciiTheme="minorHAnsi" w:hAnsiTheme="minorHAnsi" w:cstheme="minorHAnsi"/>
        </w:rPr>
        <w:t>korzystać i co dzięki nim zys</w:t>
      </w:r>
      <w:r w:rsidR="00165F5B" w:rsidRPr="00BD2CDD">
        <w:rPr>
          <w:rFonts w:asciiTheme="minorHAnsi" w:hAnsiTheme="minorHAnsi" w:cstheme="minorHAnsi"/>
        </w:rPr>
        <w:t>k</w:t>
      </w:r>
      <w:r w:rsidR="006A6599" w:rsidRPr="00BD2CDD">
        <w:rPr>
          <w:rFonts w:asciiTheme="minorHAnsi" w:hAnsiTheme="minorHAnsi" w:cstheme="minorHAnsi"/>
        </w:rPr>
        <w:t xml:space="preserve">uje pacjent oraz lekarz. </w:t>
      </w:r>
      <w:r w:rsidR="0038731E" w:rsidRPr="00BD2CDD">
        <w:rPr>
          <w:rFonts w:asciiTheme="minorHAnsi" w:hAnsiTheme="minorHAnsi" w:cstheme="minorHAnsi"/>
        </w:rPr>
        <w:t xml:space="preserve">Materiały są </w:t>
      </w:r>
      <w:r w:rsidR="003C0BD6" w:rsidRPr="00BD2CDD">
        <w:rPr>
          <w:rFonts w:asciiTheme="minorHAnsi" w:hAnsiTheme="minorHAnsi" w:cstheme="minorHAnsi"/>
        </w:rPr>
        <w:t>dystrybuowane do podmiotów leczniczych, któ</w:t>
      </w:r>
      <w:r w:rsidR="0038731E" w:rsidRPr="00BD2CDD">
        <w:rPr>
          <w:rFonts w:asciiTheme="minorHAnsi" w:hAnsiTheme="minorHAnsi" w:cstheme="minorHAnsi"/>
        </w:rPr>
        <w:t xml:space="preserve">re już wystawiają e-recepty lub zamierzają w najbliższym czasie je wystawiać. </w:t>
      </w:r>
    </w:p>
    <w:p w14:paraId="7F3AA56E" w14:textId="77777777" w:rsidR="00B403D1" w:rsidRPr="00BD2CDD" w:rsidRDefault="00B403D1" w:rsidP="00A13EE5">
      <w:pPr>
        <w:spacing w:after="0" w:line="288" w:lineRule="auto"/>
        <w:rPr>
          <w:rFonts w:asciiTheme="minorHAnsi" w:hAnsiTheme="minorHAnsi" w:cstheme="minorHAnsi"/>
          <w:b/>
        </w:rPr>
      </w:pPr>
    </w:p>
    <w:p w14:paraId="07E95F3B" w14:textId="77777777" w:rsidR="00090C6A" w:rsidRPr="00BD2CDD" w:rsidRDefault="00826FEA" w:rsidP="00A13EE5">
      <w:pPr>
        <w:spacing w:after="0" w:line="288" w:lineRule="auto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  <w:b/>
        </w:rPr>
        <w:t xml:space="preserve">Konkurs </w:t>
      </w:r>
      <w:r w:rsidR="00B403D1" w:rsidRPr="00BD2CDD">
        <w:rPr>
          <w:rFonts w:asciiTheme="minorHAnsi" w:hAnsiTheme="minorHAnsi" w:cstheme="minorHAnsi"/>
          <w:b/>
        </w:rPr>
        <w:t xml:space="preserve">„Lider </w:t>
      </w:r>
      <w:proofErr w:type="spellStart"/>
      <w:r w:rsidR="00B403D1" w:rsidRPr="00BD2CDD">
        <w:rPr>
          <w:rFonts w:asciiTheme="minorHAnsi" w:hAnsiTheme="minorHAnsi" w:cstheme="minorHAnsi"/>
          <w:b/>
        </w:rPr>
        <w:t>e-zdrowia</w:t>
      </w:r>
      <w:proofErr w:type="spellEnd"/>
      <w:r w:rsidR="00B403D1" w:rsidRPr="00BD2CDD">
        <w:rPr>
          <w:rFonts w:asciiTheme="minorHAnsi" w:hAnsiTheme="minorHAnsi" w:cstheme="minorHAnsi"/>
          <w:b/>
        </w:rPr>
        <w:t xml:space="preserve"> 2019”</w:t>
      </w:r>
      <w:r w:rsidRPr="00BD2CDD">
        <w:rPr>
          <w:rFonts w:asciiTheme="minorHAnsi" w:hAnsiTheme="minorHAnsi" w:cstheme="minorHAnsi"/>
          <w:b/>
        </w:rPr>
        <w:tab/>
      </w:r>
    </w:p>
    <w:p w14:paraId="1EF70E10" w14:textId="77777777" w:rsidR="003B7941" w:rsidRPr="00BD2CDD" w:rsidRDefault="003B7941" w:rsidP="00A13EE5">
      <w:pPr>
        <w:spacing w:after="0" w:line="288" w:lineRule="auto"/>
        <w:rPr>
          <w:rFonts w:asciiTheme="minorHAnsi" w:hAnsiTheme="minorHAnsi" w:cstheme="minorHAnsi"/>
        </w:rPr>
      </w:pPr>
    </w:p>
    <w:p w14:paraId="06E33510" w14:textId="77777777" w:rsidR="00090C6A" w:rsidRPr="00BD2CDD" w:rsidRDefault="00A27898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W </w:t>
      </w:r>
      <w:r w:rsidR="0038731E" w:rsidRPr="00BD2CDD">
        <w:rPr>
          <w:rFonts w:asciiTheme="minorHAnsi" w:hAnsiTheme="minorHAnsi" w:cstheme="minorHAnsi"/>
        </w:rPr>
        <w:t>lipcu</w:t>
      </w:r>
      <w:r w:rsidR="001E6CD5" w:rsidRPr="00BD2CDD">
        <w:rPr>
          <w:rFonts w:asciiTheme="minorHAnsi" w:hAnsiTheme="minorHAnsi" w:cstheme="minorHAnsi"/>
        </w:rPr>
        <w:t xml:space="preserve"> 2019 roku </w:t>
      </w:r>
      <w:r w:rsidR="0038731E" w:rsidRPr="00BD2CDD">
        <w:rPr>
          <w:rFonts w:asciiTheme="minorHAnsi" w:hAnsiTheme="minorHAnsi" w:cstheme="minorHAnsi"/>
        </w:rPr>
        <w:t xml:space="preserve"> </w:t>
      </w:r>
      <w:r w:rsidRPr="00BD2CDD">
        <w:rPr>
          <w:rFonts w:asciiTheme="minorHAnsi" w:hAnsiTheme="minorHAnsi" w:cstheme="minorHAnsi"/>
        </w:rPr>
        <w:t xml:space="preserve">ogłoszony </w:t>
      </w:r>
      <w:r w:rsidR="001E6CD5" w:rsidRPr="00BD2CDD">
        <w:rPr>
          <w:rFonts w:asciiTheme="minorHAnsi" w:hAnsiTheme="minorHAnsi" w:cstheme="minorHAnsi"/>
        </w:rPr>
        <w:t xml:space="preserve">został </w:t>
      </w:r>
      <w:r w:rsidRPr="00BD2CDD">
        <w:rPr>
          <w:rFonts w:asciiTheme="minorHAnsi" w:hAnsiTheme="minorHAnsi" w:cstheme="minorHAnsi"/>
        </w:rPr>
        <w:t>k</w:t>
      </w:r>
      <w:r w:rsidR="00B776FB" w:rsidRPr="00BD2CDD">
        <w:rPr>
          <w:rFonts w:asciiTheme="minorHAnsi" w:hAnsiTheme="minorHAnsi" w:cstheme="minorHAnsi"/>
        </w:rPr>
        <w:t xml:space="preserve">onkurs dla </w:t>
      </w:r>
      <w:r w:rsidRPr="00BD2CDD">
        <w:rPr>
          <w:rFonts w:asciiTheme="minorHAnsi" w:hAnsiTheme="minorHAnsi" w:cstheme="minorHAnsi"/>
        </w:rPr>
        <w:t>środowiska medycznego</w:t>
      </w:r>
      <w:r w:rsidR="001E6CD5" w:rsidRPr="00BD2CDD">
        <w:rPr>
          <w:rFonts w:asciiTheme="minorHAnsi" w:hAnsiTheme="minorHAnsi" w:cstheme="minorHAnsi"/>
        </w:rPr>
        <w:t>.</w:t>
      </w:r>
      <w:r w:rsidR="00B776FB" w:rsidRPr="00BD2CDD">
        <w:rPr>
          <w:rFonts w:asciiTheme="minorHAnsi" w:hAnsiTheme="minorHAnsi" w:cstheme="minorHAnsi"/>
        </w:rPr>
        <w:t xml:space="preserve"> </w:t>
      </w:r>
      <w:r w:rsidR="001E6CD5" w:rsidRPr="00BD2CDD">
        <w:rPr>
          <w:rFonts w:asciiTheme="minorHAnsi" w:hAnsiTheme="minorHAnsi" w:cstheme="minorHAnsi"/>
        </w:rPr>
        <w:t xml:space="preserve">Celem konkursu jest promowanie dobrych praktyk w zakresie informatyzacji systemu ochrony zdrowia oraz upowszechnienie rozwiązania jakim jest e-recepta. Konkurs kierowany jest do personelu medycznego, który posiada uprawnienia do wystawiania recept. </w:t>
      </w:r>
      <w:r w:rsidR="0038731E" w:rsidRPr="00BD2CDD">
        <w:rPr>
          <w:rFonts w:asciiTheme="minorHAnsi" w:hAnsiTheme="minorHAnsi" w:cstheme="minorHAnsi"/>
        </w:rPr>
        <w:t>Lekarze</w:t>
      </w:r>
      <w:r w:rsidR="001E6CD5" w:rsidRPr="00BD2CDD">
        <w:rPr>
          <w:rFonts w:asciiTheme="minorHAnsi" w:hAnsiTheme="minorHAnsi" w:cstheme="minorHAnsi"/>
        </w:rPr>
        <w:t>, personel medyczny</w:t>
      </w:r>
      <w:r w:rsidR="0038731E" w:rsidRPr="00BD2CDD">
        <w:rPr>
          <w:rFonts w:asciiTheme="minorHAnsi" w:hAnsiTheme="minorHAnsi" w:cstheme="minorHAnsi"/>
        </w:rPr>
        <w:t xml:space="preserve"> oraz podmioty lecznicze wystawiające najwięcej e-recept </w:t>
      </w:r>
      <w:r w:rsidR="001E6CD5" w:rsidRPr="00BD2CDD">
        <w:rPr>
          <w:rFonts w:asciiTheme="minorHAnsi" w:hAnsiTheme="minorHAnsi" w:cstheme="minorHAnsi"/>
        </w:rPr>
        <w:t xml:space="preserve">w okresie lipiec-wrzesień 2019 </w:t>
      </w:r>
      <w:r w:rsidR="00B776FB" w:rsidRPr="00BD2CDD">
        <w:rPr>
          <w:rFonts w:asciiTheme="minorHAnsi" w:hAnsiTheme="minorHAnsi" w:cstheme="minorHAnsi"/>
        </w:rPr>
        <w:t>nagr</w:t>
      </w:r>
      <w:r w:rsidRPr="00BD2CDD">
        <w:rPr>
          <w:rFonts w:asciiTheme="minorHAnsi" w:hAnsiTheme="minorHAnsi" w:cstheme="minorHAnsi"/>
        </w:rPr>
        <w:t>o</w:t>
      </w:r>
      <w:r w:rsidR="00B776FB" w:rsidRPr="00BD2CDD">
        <w:rPr>
          <w:rFonts w:asciiTheme="minorHAnsi" w:hAnsiTheme="minorHAnsi" w:cstheme="minorHAnsi"/>
        </w:rPr>
        <w:t>dz</w:t>
      </w:r>
      <w:r w:rsidR="003712B9" w:rsidRPr="00BD2CDD">
        <w:rPr>
          <w:rFonts w:asciiTheme="minorHAnsi" w:hAnsiTheme="minorHAnsi" w:cstheme="minorHAnsi"/>
        </w:rPr>
        <w:t>eni</w:t>
      </w:r>
      <w:r w:rsidRPr="00BD2CDD">
        <w:rPr>
          <w:rFonts w:asciiTheme="minorHAnsi" w:hAnsiTheme="minorHAnsi" w:cstheme="minorHAnsi"/>
        </w:rPr>
        <w:t xml:space="preserve"> zostaną</w:t>
      </w:r>
      <w:r w:rsidR="00EF3B47" w:rsidRPr="00BD2CDD">
        <w:rPr>
          <w:rFonts w:asciiTheme="minorHAnsi" w:hAnsiTheme="minorHAnsi" w:cstheme="minorHAnsi"/>
        </w:rPr>
        <w:t xml:space="preserve"> </w:t>
      </w:r>
      <w:r w:rsidR="00B776FB" w:rsidRPr="00BD2CDD">
        <w:rPr>
          <w:rFonts w:asciiTheme="minorHAnsi" w:hAnsiTheme="minorHAnsi" w:cstheme="minorHAnsi"/>
        </w:rPr>
        <w:t>statuetkami</w:t>
      </w:r>
      <w:r w:rsidR="00EF3B47" w:rsidRPr="00BD2CDD">
        <w:rPr>
          <w:rFonts w:asciiTheme="minorHAnsi" w:hAnsiTheme="minorHAnsi" w:cstheme="minorHAnsi"/>
        </w:rPr>
        <w:t xml:space="preserve"> </w:t>
      </w:r>
      <w:r w:rsidRPr="00BD2CDD">
        <w:rPr>
          <w:rFonts w:asciiTheme="minorHAnsi" w:hAnsiTheme="minorHAnsi" w:cstheme="minorHAnsi"/>
        </w:rPr>
        <w:t xml:space="preserve">i tytułem </w:t>
      </w:r>
      <w:r w:rsidR="00B776FB" w:rsidRPr="00BD2CDD">
        <w:rPr>
          <w:rFonts w:asciiTheme="minorHAnsi" w:hAnsiTheme="minorHAnsi" w:cstheme="minorHAnsi"/>
        </w:rPr>
        <w:t>„Lider</w:t>
      </w:r>
      <w:r w:rsidR="0078004C" w:rsidRPr="00BD2CDD">
        <w:rPr>
          <w:rFonts w:asciiTheme="minorHAnsi" w:hAnsiTheme="minorHAnsi" w:cstheme="minorHAnsi"/>
        </w:rPr>
        <w:t xml:space="preserve"> </w:t>
      </w:r>
      <w:proofErr w:type="spellStart"/>
      <w:r w:rsidR="0078004C" w:rsidRPr="00BD2CDD">
        <w:rPr>
          <w:rFonts w:asciiTheme="minorHAnsi" w:hAnsiTheme="minorHAnsi" w:cstheme="minorHAnsi"/>
        </w:rPr>
        <w:t>e-zdrowia</w:t>
      </w:r>
      <w:proofErr w:type="spellEnd"/>
      <w:r w:rsidR="0078004C" w:rsidRPr="00BD2CDD">
        <w:rPr>
          <w:rFonts w:asciiTheme="minorHAnsi" w:hAnsiTheme="minorHAnsi" w:cstheme="minorHAnsi"/>
        </w:rPr>
        <w:t xml:space="preserve"> 2019</w:t>
      </w:r>
      <w:r w:rsidR="00B776FB" w:rsidRPr="00BD2CDD">
        <w:rPr>
          <w:rFonts w:asciiTheme="minorHAnsi" w:hAnsiTheme="minorHAnsi" w:cstheme="minorHAnsi"/>
        </w:rPr>
        <w:t>”.</w:t>
      </w:r>
      <w:r w:rsidR="00EF3B47" w:rsidRPr="00BD2CDD">
        <w:rPr>
          <w:rFonts w:asciiTheme="minorHAnsi" w:hAnsiTheme="minorHAnsi" w:cstheme="minorHAnsi"/>
        </w:rPr>
        <w:t xml:space="preserve"> </w:t>
      </w:r>
      <w:r w:rsidR="00B776FB" w:rsidRPr="00BD2CDD">
        <w:rPr>
          <w:rFonts w:asciiTheme="minorHAnsi" w:hAnsiTheme="minorHAnsi" w:cstheme="minorHAnsi"/>
        </w:rPr>
        <w:t>Konkurs</w:t>
      </w:r>
      <w:r w:rsidRPr="00BD2CDD">
        <w:rPr>
          <w:rFonts w:asciiTheme="minorHAnsi" w:hAnsiTheme="minorHAnsi" w:cstheme="minorHAnsi"/>
        </w:rPr>
        <w:t xml:space="preserve"> zostanie połączony</w:t>
      </w:r>
      <w:r w:rsidR="00B776FB" w:rsidRPr="00BD2CDD">
        <w:rPr>
          <w:rFonts w:asciiTheme="minorHAnsi" w:hAnsiTheme="minorHAnsi" w:cstheme="minorHAnsi"/>
        </w:rPr>
        <w:t xml:space="preserve"> z konferencją </w:t>
      </w:r>
      <w:r w:rsidRPr="00BD2CDD">
        <w:rPr>
          <w:rFonts w:asciiTheme="minorHAnsi" w:hAnsiTheme="minorHAnsi" w:cstheme="minorHAnsi"/>
        </w:rPr>
        <w:t xml:space="preserve">merytoryczną </w:t>
      </w:r>
      <w:r w:rsidR="00B776FB" w:rsidRPr="00BD2CDD">
        <w:rPr>
          <w:rFonts w:asciiTheme="minorHAnsi" w:hAnsiTheme="minorHAnsi" w:cstheme="minorHAnsi"/>
        </w:rPr>
        <w:t>dla branży.</w:t>
      </w:r>
    </w:p>
    <w:p w14:paraId="55775198" w14:textId="77777777" w:rsidR="00C64B53" w:rsidRPr="00BD2CDD" w:rsidRDefault="00FD489F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>Uzupełnieniem</w:t>
      </w:r>
      <w:r w:rsidR="00EF3B47" w:rsidRPr="00BD2CDD">
        <w:rPr>
          <w:rFonts w:asciiTheme="minorHAnsi" w:hAnsiTheme="minorHAnsi" w:cstheme="minorHAnsi"/>
        </w:rPr>
        <w:t xml:space="preserve"> </w:t>
      </w:r>
      <w:r w:rsidRPr="00BD2CDD">
        <w:rPr>
          <w:rFonts w:asciiTheme="minorHAnsi" w:hAnsiTheme="minorHAnsi" w:cstheme="minorHAnsi"/>
        </w:rPr>
        <w:t xml:space="preserve">konkursu </w:t>
      </w:r>
      <w:r w:rsidR="0038731E" w:rsidRPr="00BD2CDD">
        <w:rPr>
          <w:rFonts w:asciiTheme="minorHAnsi" w:hAnsiTheme="minorHAnsi" w:cstheme="minorHAnsi"/>
        </w:rPr>
        <w:t>jest</w:t>
      </w:r>
      <w:r w:rsidRPr="00BD2CDD">
        <w:rPr>
          <w:rFonts w:asciiTheme="minorHAnsi" w:hAnsiTheme="minorHAnsi" w:cstheme="minorHAnsi"/>
        </w:rPr>
        <w:t xml:space="preserve"> akcja informacyjna prowadzona w </w:t>
      </w:r>
      <w:r w:rsidR="003712B9" w:rsidRPr="00BD2CDD">
        <w:rPr>
          <w:rFonts w:asciiTheme="minorHAnsi" w:hAnsiTheme="minorHAnsi" w:cstheme="minorHAnsi"/>
        </w:rPr>
        <w:t>ogólnopolskim dzienniku,</w:t>
      </w:r>
      <w:r w:rsidR="0038731E" w:rsidRPr="00BD2CDD">
        <w:rPr>
          <w:rFonts w:asciiTheme="minorHAnsi" w:hAnsiTheme="minorHAnsi" w:cstheme="minorHAnsi"/>
        </w:rPr>
        <w:t xml:space="preserve"> gdzie u</w:t>
      </w:r>
      <w:r w:rsidRPr="00BD2CDD">
        <w:rPr>
          <w:rFonts w:asciiTheme="minorHAnsi" w:hAnsiTheme="minorHAnsi" w:cstheme="minorHAnsi"/>
        </w:rPr>
        <w:t>kaz</w:t>
      </w:r>
      <w:r w:rsidR="0038731E" w:rsidRPr="00BD2CDD">
        <w:rPr>
          <w:rFonts w:asciiTheme="minorHAnsi" w:hAnsiTheme="minorHAnsi" w:cstheme="minorHAnsi"/>
        </w:rPr>
        <w:t>ują się</w:t>
      </w:r>
      <w:r w:rsidRPr="00BD2CDD">
        <w:rPr>
          <w:rFonts w:asciiTheme="minorHAnsi" w:hAnsiTheme="minorHAnsi" w:cstheme="minorHAnsi"/>
        </w:rPr>
        <w:t xml:space="preserve"> artykuły</w:t>
      </w:r>
      <w:r w:rsidR="00066BF9" w:rsidRPr="00BD2CDD">
        <w:rPr>
          <w:rFonts w:asciiTheme="minorHAnsi" w:hAnsiTheme="minorHAnsi" w:cstheme="minorHAnsi"/>
        </w:rPr>
        <w:t xml:space="preserve"> </w:t>
      </w:r>
      <w:r w:rsidR="007A4E0A" w:rsidRPr="00BD2CDD">
        <w:rPr>
          <w:rFonts w:asciiTheme="minorHAnsi" w:hAnsiTheme="minorHAnsi" w:cstheme="minorHAnsi"/>
        </w:rPr>
        <w:t xml:space="preserve">poświęcone </w:t>
      </w:r>
      <w:r w:rsidR="00066BF9" w:rsidRPr="00BD2CDD">
        <w:rPr>
          <w:rFonts w:asciiTheme="minorHAnsi" w:hAnsiTheme="minorHAnsi" w:cstheme="minorHAnsi"/>
        </w:rPr>
        <w:t>wszystki</w:t>
      </w:r>
      <w:r w:rsidR="007A4E0A" w:rsidRPr="00BD2CDD">
        <w:rPr>
          <w:rFonts w:asciiTheme="minorHAnsi" w:hAnsiTheme="minorHAnsi" w:cstheme="minorHAnsi"/>
        </w:rPr>
        <w:t>m</w:t>
      </w:r>
      <w:r w:rsidR="00066BF9" w:rsidRPr="00BD2CDD">
        <w:rPr>
          <w:rFonts w:asciiTheme="minorHAnsi" w:hAnsiTheme="minorHAnsi" w:cstheme="minorHAnsi"/>
        </w:rPr>
        <w:t xml:space="preserve"> aspek</w:t>
      </w:r>
      <w:r w:rsidR="0012046B" w:rsidRPr="00BD2CDD">
        <w:rPr>
          <w:rFonts w:asciiTheme="minorHAnsi" w:hAnsiTheme="minorHAnsi" w:cstheme="minorHAnsi"/>
        </w:rPr>
        <w:t>t</w:t>
      </w:r>
      <w:r w:rsidR="007A4E0A" w:rsidRPr="00BD2CDD">
        <w:rPr>
          <w:rFonts w:asciiTheme="minorHAnsi" w:hAnsiTheme="minorHAnsi" w:cstheme="minorHAnsi"/>
        </w:rPr>
        <w:t>om</w:t>
      </w:r>
      <w:r w:rsidR="00066BF9" w:rsidRPr="00BD2CDD">
        <w:rPr>
          <w:rFonts w:asciiTheme="minorHAnsi" w:hAnsiTheme="minorHAnsi" w:cstheme="minorHAnsi"/>
        </w:rPr>
        <w:t xml:space="preserve"> związan</w:t>
      </w:r>
      <w:r w:rsidR="007A4E0A" w:rsidRPr="00BD2CDD">
        <w:rPr>
          <w:rFonts w:asciiTheme="minorHAnsi" w:hAnsiTheme="minorHAnsi" w:cstheme="minorHAnsi"/>
        </w:rPr>
        <w:t>ym</w:t>
      </w:r>
      <w:r w:rsidR="00066BF9" w:rsidRPr="00BD2CDD">
        <w:rPr>
          <w:rFonts w:asciiTheme="minorHAnsi" w:hAnsiTheme="minorHAnsi" w:cstheme="minorHAnsi"/>
        </w:rPr>
        <w:t xml:space="preserve"> </w:t>
      </w:r>
      <w:r w:rsidR="007A4E0A" w:rsidRPr="00BD2CDD">
        <w:rPr>
          <w:rFonts w:asciiTheme="minorHAnsi" w:hAnsiTheme="minorHAnsi" w:cstheme="minorHAnsi"/>
        </w:rPr>
        <w:t>z</w:t>
      </w:r>
      <w:r w:rsidR="00066BF9" w:rsidRPr="00BD2CDD">
        <w:rPr>
          <w:rFonts w:asciiTheme="minorHAnsi" w:hAnsiTheme="minorHAnsi" w:cstheme="minorHAnsi"/>
        </w:rPr>
        <w:t xml:space="preserve"> wdrażaniem </w:t>
      </w:r>
      <w:proofErr w:type="spellStart"/>
      <w:r w:rsidR="00066BF9" w:rsidRPr="00BD2CDD">
        <w:rPr>
          <w:rFonts w:asciiTheme="minorHAnsi" w:hAnsiTheme="minorHAnsi" w:cstheme="minorHAnsi"/>
        </w:rPr>
        <w:t>e-zdrowia</w:t>
      </w:r>
      <w:proofErr w:type="spellEnd"/>
      <w:r w:rsidR="00066BF9" w:rsidRPr="00BD2CDD">
        <w:rPr>
          <w:rFonts w:asciiTheme="minorHAnsi" w:hAnsiTheme="minorHAnsi" w:cstheme="minorHAnsi"/>
        </w:rPr>
        <w:t xml:space="preserve">. </w:t>
      </w:r>
      <w:r w:rsidR="00C6082E" w:rsidRPr="00BD2CDD">
        <w:rPr>
          <w:rFonts w:asciiTheme="minorHAnsi" w:hAnsiTheme="minorHAnsi" w:cstheme="minorHAnsi"/>
        </w:rPr>
        <w:t xml:space="preserve">Ponadto </w:t>
      </w:r>
      <w:r w:rsidRPr="00BD2CDD">
        <w:rPr>
          <w:rFonts w:asciiTheme="minorHAnsi" w:hAnsiTheme="minorHAnsi" w:cstheme="minorHAnsi"/>
        </w:rPr>
        <w:t>przygotowany zostanie</w:t>
      </w:r>
      <w:r w:rsidR="00853B18" w:rsidRPr="00BD2CDD">
        <w:rPr>
          <w:rFonts w:asciiTheme="minorHAnsi" w:hAnsiTheme="minorHAnsi" w:cstheme="minorHAnsi"/>
        </w:rPr>
        <w:t xml:space="preserve"> </w:t>
      </w:r>
      <w:r w:rsidRPr="00BD2CDD">
        <w:rPr>
          <w:rFonts w:asciiTheme="minorHAnsi" w:hAnsiTheme="minorHAnsi" w:cstheme="minorHAnsi"/>
        </w:rPr>
        <w:t xml:space="preserve">praktyczny poradnik nt. e-recepty i IKP. </w:t>
      </w:r>
    </w:p>
    <w:p w14:paraId="5D82298E" w14:textId="77777777" w:rsidR="004E6D77" w:rsidRPr="00BD2CDD" w:rsidRDefault="004E6D77" w:rsidP="00A13EE5">
      <w:pPr>
        <w:spacing w:after="0" w:line="288" w:lineRule="auto"/>
        <w:rPr>
          <w:rFonts w:asciiTheme="minorHAnsi" w:hAnsiTheme="minorHAnsi" w:cstheme="minorHAnsi"/>
        </w:rPr>
      </w:pPr>
    </w:p>
    <w:p w14:paraId="658117A8" w14:textId="77777777" w:rsidR="003B7941" w:rsidRPr="00BD2CDD" w:rsidRDefault="003B7941" w:rsidP="00A13EE5">
      <w:pPr>
        <w:spacing w:after="0" w:line="288" w:lineRule="auto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  <w:b/>
        </w:rPr>
        <w:t>Kampania w mediach branżowych</w:t>
      </w:r>
    </w:p>
    <w:p w14:paraId="24757787" w14:textId="77777777" w:rsidR="003B7941" w:rsidRPr="00BD2CDD" w:rsidRDefault="003B7941" w:rsidP="00A13EE5">
      <w:pPr>
        <w:spacing w:after="0" w:line="288" w:lineRule="auto"/>
        <w:rPr>
          <w:rFonts w:asciiTheme="minorHAnsi" w:hAnsiTheme="minorHAnsi" w:cstheme="minorHAnsi"/>
        </w:rPr>
      </w:pPr>
    </w:p>
    <w:p w14:paraId="4977344F" w14:textId="77777777" w:rsidR="003B7941" w:rsidRPr="00BD2CDD" w:rsidRDefault="003B7941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Informacje nt. e-recepty, e-skierowania i aplikacji Internetowe Konto Pacjenta (IKP) </w:t>
      </w:r>
      <w:r w:rsidRPr="00BD2CDD">
        <w:rPr>
          <w:rFonts w:asciiTheme="minorHAnsi" w:hAnsiTheme="minorHAnsi" w:cstheme="minorHAnsi"/>
        </w:rPr>
        <w:br/>
        <w:t xml:space="preserve">są również publikowane w postaci artykułów na łamach czasopisma branżowego „Puls Medycyny” oraz na portalu internetowym pulsmedycyny.pl. W czerwcu ukazały się dwie części dodatku tematycznego „Korzystaj z </w:t>
      </w:r>
      <w:proofErr w:type="spellStart"/>
      <w:r w:rsidRPr="00BD2CDD">
        <w:rPr>
          <w:rFonts w:asciiTheme="minorHAnsi" w:hAnsiTheme="minorHAnsi" w:cstheme="minorHAnsi"/>
        </w:rPr>
        <w:t>e-zdrowia</w:t>
      </w:r>
      <w:proofErr w:type="spellEnd"/>
      <w:r w:rsidRPr="00BD2CDD">
        <w:rPr>
          <w:rFonts w:asciiTheme="minorHAnsi" w:hAnsiTheme="minorHAnsi" w:cstheme="minorHAnsi"/>
        </w:rPr>
        <w:t xml:space="preserve">” w całości poświęconego praktycznym zagadnieniom związanym z e-receptą i </w:t>
      </w:r>
      <w:r w:rsidRPr="00BD2CDD">
        <w:rPr>
          <w:rFonts w:asciiTheme="minorHAnsi" w:hAnsiTheme="minorHAnsi" w:cstheme="minorHAnsi"/>
        </w:rPr>
        <w:lastRenderedPageBreak/>
        <w:t xml:space="preserve">IKP. Od września w cyklicznych odcinkach na portalu pulsmedycyny.pl ukazywać się będzie poradnik edukacyjny dla lekarzy. </w:t>
      </w:r>
    </w:p>
    <w:p w14:paraId="7D1E925D" w14:textId="77777777" w:rsidR="003B7941" w:rsidRPr="00BD2CDD" w:rsidRDefault="003B7941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Z kolei w pierwszym kwartale 2019 roku na portalu dla lekarzy Konsylium24.pl prowadzona była kampania w ramach której powstał dedykowany serwis „E-recepta, e-skierowanie – podstawowe informacje dla lekarza”. Serwis zawiera artykuły, materiały wideo, instrukcje oraz opracowania tematyczne w formie pytań i odpowiedzi (sekcja Q&amp;A). </w:t>
      </w:r>
    </w:p>
    <w:p w14:paraId="18E1E78F" w14:textId="77777777" w:rsidR="003B7941" w:rsidRPr="00BD2CDD" w:rsidRDefault="003B7941" w:rsidP="00A13EE5">
      <w:pPr>
        <w:spacing w:after="0" w:line="288" w:lineRule="auto"/>
        <w:rPr>
          <w:rFonts w:asciiTheme="minorHAnsi" w:hAnsiTheme="minorHAnsi" w:cstheme="minorHAnsi"/>
          <w:b/>
        </w:rPr>
      </w:pPr>
    </w:p>
    <w:p w14:paraId="2D7D1079" w14:textId="77777777" w:rsidR="004E6D77" w:rsidRPr="00BD2CDD" w:rsidRDefault="00B403D1" w:rsidP="00A13EE5">
      <w:pPr>
        <w:spacing w:after="0" w:line="288" w:lineRule="auto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  <w:b/>
        </w:rPr>
        <w:t>Cykl</w:t>
      </w:r>
      <w:r w:rsidR="00BE501E" w:rsidRPr="00BD2CDD">
        <w:rPr>
          <w:rFonts w:asciiTheme="minorHAnsi" w:hAnsiTheme="minorHAnsi" w:cstheme="minorHAnsi"/>
          <w:b/>
        </w:rPr>
        <w:t xml:space="preserve"> szkoleń i</w:t>
      </w:r>
      <w:r w:rsidRPr="00BD2CDD">
        <w:rPr>
          <w:rFonts w:asciiTheme="minorHAnsi" w:hAnsiTheme="minorHAnsi" w:cstheme="minorHAnsi"/>
          <w:b/>
        </w:rPr>
        <w:t xml:space="preserve"> #</w:t>
      </w:r>
      <w:proofErr w:type="spellStart"/>
      <w:r w:rsidRPr="00BD2CDD">
        <w:rPr>
          <w:rFonts w:asciiTheme="minorHAnsi" w:hAnsiTheme="minorHAnsi" w:cstheme="minorHAnsi"/>
          <w:b/>
        </w:rPr>
        <w:t>czwartekzerecepta</w:t>
      </w:r>
      <w:proofErr w:type="spellEnd"/>
      <w:r w:rsidRPr="00BD2CDD">
        <w:rPr>
          <w:rFonts w:asciiTheme="minorHAnsi" w:hAnsiTheme="minorHAnsi" w:cstheme="minorHAnsi"/>
          <w:b/>
        </w:rPr>
        <w:t xml:space="preserve"> </w:t>
      </w:r>
    </w:p>
    <w:p w14:paraId="31EDBC49" w14:textId="77777777" w:rsidR="003B7941" w:rsidRPr="00BD2CDD" w:rsidRDefault="003B7941" w:rsidP="00A13EE5">
      <w:pPr>
        <w:spacing w:after="0" w:line="288" w:lineRule="auto"/>
        <w:rPr>
          <w:rFonts w:asciiTheme="minorHAnsi" w:hAnsiTheme="minorHAnsi" w:cstheme="minorHAnsi"/>
        </w:rPr>
      </w:pPr>
    </w:p>
    <w:p w14:paraId="085D1D8E" w14:textId="77777777" w:rsidR="004E6D77" w:rsidRPr="00BD2CDD" w:rsidRDefault="00B403D1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Informacje </w:t>
      </w:r>
      <w:r w:rsidR="00BE501E" w:rsidRPr="00BD2CDD">
        <w:rPr>
          <w:rFonts w:asciiTheme="minorHAnsi" w:hAnsiTheme="minorHAnsi" w:cstheme="minorHAnsi"/>
        </w:rPr>
        <w:t xml:space="preserve">i bieżące statystyki dot. </w:t>
      </w:r>
      <w:r w:rsidRPr="00BD2CDD">
        <w:rPr>
          <w:rFonts w:asciiTheme="minorHAnsi" w:hAnsiTheme="minorHAnsi" w:cstheme="minorHAnsi"/>
        </w:rPr>
        <w:t xml:space="preserve"> p</w:t>
      </w:r>
      <w:r w:rsidR="00FD489F" w:rsidRPr="00BD2CDD">
        <w:rPr>
          <w:rFonts w:asciiTheme="minorHAnsi" w:hAnsiTheme="minorHAnsi" w:cstheme="minorHAnsi"/>
        </w:rPr>
        <w:t>rojektu</w:t>
      </w:r>
      <w:r w:rsidR="00C6082E" w:rsidRPr="00BD2CDD">
        <w:rPr>
          <w:rFonts w:asciiTheme="minorHAnsi" w:hAnsiTheme="minorHAnsi" w:cstheme="minorHAnsi"/>
        </w:rPr>
        <w:t xml:space="preserve"> </w:t>
      </w:r>
      <w:r w:rsidR="00BE501E" w:rsidRPr="00BD2CDD">
        <w:rPr>
          <w:rFonts w:asciiTheme="minorHAnsi" w:hAnsiTheme="minorHAnsi" w:cstheme="minorHAnsi"/>
        </w:rPr>
        <w:t xml:space="preserve">e-zdrowie </w:t>
      </w:r>
      <w:r w:rsidR="00C6082E" w:rsidRPr="00BD2CDD">
        <w:rPr>
          <w:rFonts w:asciiTheme="minorHAnsi" w:hAnsiTheme="minorHAnsi" w:cstheme="minorHAnsi"/>
        </w:rPr>
        <w:t>są</w:t>
      </w:r>
      <w:r w:rsidRPr="00BD2CDD">
        <w:rPr>
          <w:rFonts w:asciiTheme="minorHAnsi" w:hAnsiTheme="minorHAnsi" w:cstheme="minorHAnsi"/>
        </w:rPr>
        <w:t xml:space="preserve"> udostępniane i aktualizowane cyklicznie w mediach społecznościowych</w:t>
      </w:r>
      <w:r w:rsidR="00BA6470" w:rsidRPr="00BD2CDD">
        <w:rPr>
          <w:rFonts w:asciiTheme="minorHAnsi" w:hAnsiTheme="minorHAnsi" w:cstheme="minorHAnsi"/>
        </w:rPr>
        <w:t xml:space="preserve"> MZ i CSIOZ</w:t>
      </w:r>
      <w:r w:rsidR="0012046B" w:rsidRPr="00BD2CDD">
        <w:rPr>
          <w:rFonts w:asciiTheme="minorHAnsi" w:hAnsiTheme="minorHAnsi" w:cstheme="minorHAnsi"/>
        </w:rPr>
        <w:t xml:space="preserve"> (m.in. </w:t>
      </w:r>
      <w:r w:rsidRPr="00BD2CDD">
        <w:rPr>
          <w:rFonts w:asciiTheme="minorHAnsi" w:hAnsiTheme="minorHAnsi" w:cstheme="minorHAnsi"/>
        </w:rPr>
        <w:t xml:space="preserve">Twitter, </w:t>
      </w:r>
      <w:proofErr w:type="spellStart"/>
      <w:r w:rsidR="00FD489F" w:rsidRPr="00BD2CDD">
        <w:rPr>
          <w:rFonts w:asciiTheme="minorHAnsi" w:hAnsiTheme="minorHAnsi" w:cstheme="minorHAnsi"/>
        </w:rPr>
        <w:t>Youtube</w:t>
      </w:r>
      <w:proofErr w:type="spellEnd"/>
      <w:r w:rsidR="0012046B" w:rsidRPr="00BD2CDD">
        <w:rPr>
          <w:rFonts w:asciiTheme="minorHAnsi" w:hAnsiTheme="minorHAnsi" w:cstheme="minorHAnsi"/>
        </w:rPr>
        <w:t>)</w:t>
      </w:r>
      <w:r w:rsidR="00FD489F" w:rsidRPr="00BD2CDD">
        <w:rPr>
          <w:rFonts w:asciiTheme="minorHAnsi" w:hAnsiTheme="minorHAnsi" w:cstheme="minorHAnsi"/>
        </w:rPr>
        <w:t>.</w:t>
      </w:r>
      <w:r w:rsidR="00853B18" w:rsidRPr="00BD2CDD">
        <w:rPr>
          <w:rFonts w:asciiTheme="minorHAnsi" w:hAnsiTheme="minorHAnsi" w:cstheme="minorHAnsi"/>
        </w:rPr>
        <w:t xml:space="preserve"> Co czwartek swoimi doświadczeniami z wdrożenia e-recepty dzielą się </w:t>
      </w:r>
      <w:r w:rsidR="00BA6470" w:rsidRPr="00BD2CDD">
        <w:rPr>
          <w:rFonts w:asciiTheme="minorHAnsi" w:hAnsiTheme="minorHAnsi" w:cstheme="minorHAnsi"/>
        </w:rPr>
        <w:t xml:space="preserve">lekarze, farmaceuci oraz menedżerowie zarządzający podmiotami leczniczymi. Co miesiąc publikowane są </w:t>
      </w:r>
      <w:r w:rsidR="007A4E0A" w:rsidRPr="00BD2CDD">
        <w:rPr>
          <w:rFonts w:asciiTheme="minorHAnsi" w:hAnsiTheme="minorHAnsi" w:cstheme="minorHAnsi"/>
        </w:rPr>
        <w:t xml:space="preserve">aktualne statystyki dotyczące </w:t>
      </w:r>
      <w:r w:rsidR="00BE501E" w:rsidRPr="00BD2CDD">
        <w:rPr>
          <w:rFonts w:asciiTheme="minorHAnsi" w:hAnsiTheme="minorHAnsi" w:cstheme="minorHAnsi"/>
        </w:rPr>
        <w:t xml:space="preserve">procesu wdrażania </w:t>
      </w:r>
      <w:r w:rsidR="007A4E0A" w:rsidRPr="00BD2CDD">
        <w:rPr>
          <w:rFonts w:asciiTheme="minorHAnsi" w:hAnsiTheme="minorHAnsi" w:cstheme="minorHAnsi"/>
        </w:rPr>
        <w:t>e-recept.</w:t>
      </w:r>
      <w:r w:rsidR="00BA6470" w:rsidRPr="00BD2CDD">
        <w:rPr>
          <w:rFonts w:asciiTheme="minorHAnsi" w:hAnsiTheme="minorHAnsi" w:cstheme="minorHAnsi"/>
        </w:rPr>
        <w:t xml:space="preserve"> </w:t>
      </w:r>
    </w:p>
    <w:p w14:paraId="77438CAD" w14:textId="77777777" w:rsidR="004E6D77" w:rsidRPr="00BD2CDD" w:rsidRDefault="007A4E0A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Lepszemu zrozumieniu zmian związanych z wdrożeniem </w:t>
      </w:r>
      <w:proofErr w:type="spellStart"/>
      <w:r w:rsidRPr="00BD2CDD">
        <w:rPr>
          <w:rFonts w:asciiTheme="minorHAnsi" w:hAnsiTheme="minorHAnsi" w:cstheme="minorHAnsi"/>
        </w:rPr>
        <w:t>e-zdrowia</w:t>
      </w:r>
      <w:proofErr w:type="spellEnd"/>
      <w:r w:rsidRPr="00BD2CDD">
        <w:rPr>
          <w:rFonts w:asciiTheme="minorHAnsi" w:hAnsiTheme="minorHAnsi" w:cstheme="minorHAnsi"/>
        </w:rPr>
        <w:t xml:space="preserve"> służą także </w:t>
      </w:r>
      <w:r w:rsidR="00BA6470" w:rsidRPr="00BD2CDD">
        <w:rPr>
          <w:rFonts w:asciiTheme="minorHAnsi" w:hAnsiTheme="minorHAnsi" w:cstheme="minorHAnsi"/>
        </w:rPr>
        <w:t xml:space="preserve">bezpośrednie </w:t>
      </w:r>
      <w:r w:rsidR="00B403D1" w:rsidRPr="00BD2CDD">
        <w:rPr>
          <w:rFonts w:asciiTheme="minorHAnsi" w:hAnsiTheme="minorHAnsi" w:cstheme="minorHAnsi"/>
        </w:rPr>
        <w:t xml:space="preserve">spotkania </w:t>
      </w:r>
      <w:r w:rsidR="00853B18" w:rsidRPr="00BD2CDD">
        <w:rPr>
          <w:rFonts w:asciiTheme="minorHAnsi" w:hAnsiTheme="minorHAnsi" w:cstheme="minorHAnsi"/>
        </w:rPr>
        <w:t xml:space="preserve">i szkolenia </w:t>
      </w:r>
      <w:r w:rsidRPr="00BD2CDD">
        <w:rPr>
          <w:rFonts w:asciiTheme="minorHAnsi" w:hAnsiTheme="minorHAnsi" w:cstheme="minorHAnsi"/>
        </w:rPr>
        <w:t>dla p</w:t>
      </w:r>
      <w:r w:rsidR="00FD489F" w:rsidRPr="00BD2CDD">
        <w:rPr>
          <w:rFonts w:asciiTheme="minorHAnsi" w:hAnsiTheme="minorHAnsi" w:cstheme="minorHAnsi"/>
        </w:rPr>
        <w:t>ersonel</w:t>
      </w:r>
      <w:r w:rsidRPr="00BD2CDD">
        <w:rPr>
          <w:rFonts w:asciiTheme="minorHAnsi" w:hAnsiTheme="minorHAnsi" w:cstheme="minorHAnsi"/>
        </w:rPr>
        <w:t>u m</w:t>
      </w:r>
      <w:r w:rsidR="00FD489F" w:rsidRPr="00BD2CDD">
        <w:rPr>
          <w:rFonts w:asciiTheme="minorHAnsi" w:hAnsiTheme="minorHAnsi" w:cstheme="minorHAnsi"/>
        </w:rPr>
        <w:t>edyczn</w:t>
      </w:r>
      <w:r w:rsidRPr="00BD2CDD">
        <w:rPr>
          <w:rFonts w:asciiTheme="minorHAnsi" w:hAnsiTheme="minorHAnsi" w:cstheme="minorHAnsi"/>
        </w:rPr>
        <w:t>ego</w:t>
      </w:r>
      <w:r w:rsidR="00FD489F" w:rsidRPr="00BD2CDD">
        <w:rPr>
          <w:rFonts w:asciiTheme="minorHAnsi" w:hAnsiTheme="minorHAnsi" w:cstheme="minorHAnsi"/>
        </w:rPr>
        <w:t xml:space="preserve"> </w:t>
      </w:r>
      <w:r w:rsidR="00B403D1" w:rsidRPr="00BD2CDD">
        <w:rPr>
          <w:rFonts w:asciiTheme="minorHAnsi" w:hAnsiTheme="minorHAnsi" w:cstheme="minorHAnsi"/>
        </w:rPr>
        <w:t>oraz przekazywane im materiały i informatory.</w:t>
      </w:r>
      <w:r w:rsidR="00FD489F" w:rsidRPr="00BD2CDD">
        <w:rPr>
          <w:rFonts w:asciiTheme="minorHAnsi" w:hAnsiTheme="minorHAnsi" w:cstheme="minorHAnsi"/>
        </w:rPr>
        <w:t xml:space="preserve"> </w:t>
      </w:r>
      <w:r w:rsidR="00B27F9E" w:rsidRPr="00BD2CDD">
        <w:rPr>
          <w:rFonts w:asciiTheme="minorHAnsi" w:hAnsiTheme="minorHAnsi" w:cstheme="minorHAnsi"/>
        </w:rPr>
        <w:t>Zespół Wdrożeń CSIOZ obecny jest na wydarzeniach branżowych w całej Polsce. Tylko w czerwcu przeszkolono ponad 1.500 uczestników obecnych na spotkaniach i szkoleniach – w tym celu trenerzy CSIOZ pokonali ponad 5 tys. kilometrów.</w:t>
      </w:r>
    </w:p>
    <w:p w14:paraId="7578BC9C" w14:textId="77777777" w:rsidR="00D54F39" w:rsidRPr="00BD2CDD" w:rsidRDefault="00D54F39" w:rsidP="00A13EE5">
      <w:pPr>
        <w:spacing w:after="0" w:line="288" w:lineRule="auto"/>
        <w:rPr>
          <w:rFonts w:asciiTheme="minorHAnsi" w:hAnsiTheme="minorHAnsi" w:cstheme="minorHAnsi"/>
        </w:rPr>
      </w:pPr>
    </w:p>
    <w:p w14:paraId="33E89EF0" w14:textId="77777777" w:rsidR="002A306C" w:rsidRPr="00BD2CDD" w:rsidRDefault="002A306C" w:rsidP="00A13EE5">
      <w:pPr>
        <w:spacing w:after="0" w:line="288" w:lineRule="auto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  <w:b/>
        </w:rPr>
        <w:t>Wsparcie technologiczne dla lekarzy</w:t>
      </w:r>
    </w:p>
    <w:p w14:paraId="7E26372C" w14:textId="77777777" w:rsidR="003B7941" w:rsidRPr="00BD2CDD" w:rsidRDefault="003B7941" w:rsidP="00A13EE5">
      <w:pPr>
        <w:spacing w:after="0" w:line="288" w:lineRule="auto"/>
        <w:rPr>
          <w:rFonts w:asciiTheme="minorHAnsi" w:hAnsiTheme="minorHAnsi" w:cstheme="minorHAnsi"/>
        </w:rPr>
      </w:pPr>
    </w:p>
    <w:p w14:paraId="1B1F98F5" w14:textId="77777777" w:rsidR="002A306C" w:rsidRPr="00BD2CDD" w:rsidRDefault="002A306C" w:rsidP="00A13EE5">
      <w:pPr>
        <w:spacing w:after="0" w:line="288" w:lineRule="auto"/>
        <w:rPr>
          <w:rFonts w:asciiTheme="minorHAnsi" w:hAnsiTheme="minorHAnsi" w:cstheme="minorHAnsi"/>
          <w:b/>
        </w:rPr>
      </w:pPr>
      <w:r w:rsidRPr="00BD2CDD">
        <w:rPr>
          <w:rFonts w:asciiTheme="minorHAnsi" w:hAnsiTheme="minorHAnsi" w:cstheme="minorHAnsi"/>
        </w:rPr>
        <w:t xml:space="preserve">Przykładem takich działań jest </w:t>
      </w:r>
      <w:r w:rsidR="0010080F" w:rsidRPr="00BD2CDD">
        <w:rPr>
          <w:rFonts w:asciiTheme="minorHAnsi" w:hAnsiTheme="minorHAnsi" w:cstheme="minorHAnsi"/>
        </w:rPr>
        <w:t xml:space="preserve">planowane na koniec sierpnia </w:t>
      </w:r>
      <w:r w:rsidRPr="00BD2CDD">
        <w:rPr>
          <w:rFonts w:asciiTheme="minorHAnsi" w:hAnsiTheme="minorHAnsi" w:cstheme="minorHAnsi"/>
        </w:rPr>
        <w:t xml:space="preserve">uruchomienie bezpłatnej aplikacji Gabinet.gov.pl, która umożliwia lekarzom wystawianie elektronicznych dokumentów medycznych, takich jak recepty i skierowania. Dzięki aplikacji, lekarz ma dostęp do bazy pacjentów z dowolnego miejsca na świecie, a także do gotowych słowników dotyczących wszystkich aspektów skierowań i recept – bazy leków oraz klasyfikacji chorób, leków, form odpłatności i wielu innych. Ponadto wprowadzane przez lekarza w aplikacji dane są automatycznie weryfikowane, dzięki czemu wystawianie recept jest szybsze i obarczone dużo mniejszym ryzykiem błędu. </w:t>
      </w:r>
    </w:p>
    <w:p w14:paraId="263BC027" w14:textId="77777777" w:rsidR="002A306C" w:rsidRPr="00BD2CDD" w:rsidRDefault="002A306C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Aplikacja dostępna </w:t>
      </w:r>
      <w:r w:rsidR="0010080F" w:rsidRPr="00BD2CDD">
        <w:rPr>
          <w:rFonts w:asciiTheme="minorHAnsi" w:hAnsiTheme="minorHAnsi" w:cstheme="minorHAnsi"/>
        </w:rPr>
        <w:t xml:space="preserve">będzie </w:t>
      </w:r>
      <w:r w:rsidRPr="00BD2CDD">
        <w:rPr>
          <w:rFonts w:asciiTheme="minorHAnsi" w:hAnsiTheme="minorHAnsi" w:cstheme="minorHAnsi"/>
        </w:rPr>
        <w:t xml:space="preserve">pod adresem: </w:t>
      </w:r>
      <w:hyperlink r:id="rId13" w:history="1">
        <w:r w:rsidRPr="00BD2CDD">
          <w:rPr>
            <w:rStyle w:val="Hipercze"/>
            <w:rFonts w:asciiTheme="minorHAnsi" w:hAnsiTheme="minorHAnsi" w:cstheme="minorHAnsi"/>
          </w:rPr>
          <w:t>gabinet.gov.pl</w:t>
        </w:r>
      </w:hyperlink>
    </w:p>
    <w:p w14:paraId="5D476724" w14:textId="7AB599CF" w:rsidR="002A306C" w:rsidRPr="00BD2CDD" w:rsidRDefault="002A306C" w:rsidP="00A13EE5">
      <w:pPr>
        <w:spacing w:after="0" w:line="288" w:lineRule="auto"/>
        <w:rPr>
          <w:rFonts w:asciiTheme="minorHAnsi" w:hAnsiTheme="minorHAnsi" w:cstheme="minorHAnsi"/>
        </w:rPr>
      </w:pPr>
    </w:p>
    <w:p w14:paraId="23DA911D" w14:textId="12FDC334" w:rsidR="00196703" w:rsidRPr="00BD2CDD" w:rsidRDefault="00196703" w:rsidP="00A13EE5">
      <w:pPr>
        <w:spacing w:after="0" w:line="288" w:lineRule="auto"/>
        <w:rPr>
          <w:rFonts w:asciiTheme="minorHAnsi" w:hAnsiTheme="minorHAnsi" w:cstheme="minorHAnsi"/>
        </w:rPr>
      </w:pPr>
    </w:p>
    <w:p w14:paraId="2C36682D" w14:textId="5F55B9BE" w:rsidR="00196703" w:rsidRPr="00BD2CDD" w:rsidRDefault="00196703" w:rsidP="00A13EE5">
      <w:pPr>
        <w:spacing w:after="0" w:line="288" w:lineRule="auto"/>
        <w:rPr>
          <w:rFonts w:asciiTheme="minorHAnsi" w:hAnsiTheme="minorHAnsi" w:cstheme="minorHAnsi"/>
          <w:u w:val="single"/>
        </w:rPr>
      </w:pPr>
      <w:r w:rsidRPr="00BD2CDD">
        <w:rPr>
          <w:rFonts w:asciiTheme="minorHAnsi" w:hAnsiTheme="minorHAnsi" w:cstheme="minorHAnsi"/>
          <w:u w:val="single"/>
        </w:rPr>
        <w:t>Kontakt dla mediów:</w:t>
      </w:r>
    </w:p>
    <w:p w14:paraId="503BFFD1" w14:textId="734B620B" w:rsidR="00FB2BF2" w:rsidRPr="00BD2CDD" w:rsidRDefault="00FB2BF2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 xml:space="preserve">Ministerstwo Zdrowia - Monika Dębkowska </w:t>
      </w:r>
      <w:hyperlink r:id="rId14" w:history="1">
        <w:r w:rsidRPr="00BD2CDD">
          <w:rPr>
            <w:rStyle w:val="Hipercze"/>
            <w:rFonts w:asciiTheme="minorHAnsi" w:hAnsiTheme="minorHAnsi" w:cstheme="minorHAnsi"/>
          </w:rPr>
          <w:t>m.debkowska@mz.gov.pl</w:t>
        </w:r>
      </w:hyperlink>
    </w:p>
    <w:p w14:paraId="14FDFEA4" w14:textId="34DFE19F" w:rsidR="00FB2BF2" w:rsidRPr="00BD2CDD" w:rsidRDefault="00FB2BF2" w:rsidP="00A13EE5">
      <w:pPr>
        <w:spacing w:after="0" w:line="288" w:lineRule="auto"/>
        <w:rPr>
          <w:rFonts w:asciiTheme="minorHAnsi" w:hAnsiTheme="minorHAnsi" w:cstheme="minorHAnsi"/>
        </w:rPr>
      </w:pPr>
      <w:r w:rsidRPr="00BD2CDD">
        <w:rPr>
          <w:rFonts w:asciiTheme="minorHAnsi" w:hAnsiTheme="minorHAnsi" w:cstheme="minorHAnsi"/>
        </w:rPr>
        <w:t>C</w:t>
      </w:r>
      <w:r w:rsidR="00A13EE5" w:rsidRPr="00BD2CDD">
        <w:rPr>
          <w:rFonts w:asciiTheme="minorHAnsi" w:hAnsiTheme="minorHAnsi" w:cstheme="minorHAnsi"/>
        </w:rPr>
        <w:t xml:space="preserve">entrum </w:t>
      </w:r>
      <w:r w:rsidRPr="00BD2CDD">
        <w:rPr>
          <w:rFonts w:asciiTheme="minorHAnsi" w:hAnsiTheme="minorHAnsi" w:cstheme="minorHAnsi"/>
        </w:rPr>
        <w:t>S</w:t>
      </w:r>
      <w:r w:rsidR="00A13EE5" w:rsidRPr="00BD2CDD">
        <w:rPr>
          <w:rFonts w:asciiTheme="minorHAnsi" w:hAnsiTheme="minorHAnsi" w:cstheme="minorHAnsi"/>
        </w:rPr>
        <w:t xml:space="preserve">ystemów </w:t>
      </w:r>
      <w:r w:rsidRPr="00BD2CDD">
        <w:rPr>
          <w:rFonts w:asciiTheme="minorHAnsi" w:hAnsiTheme="minorHAnsi" w:cstheme="minorHAnsi"/>
        </w:rPr>
        <w:t>I</w:t>
      </w:r>
      <w:r w:rsidR="00A13EE5" w:rsidRPr="00BD2CDD">
        <w:rPr>
          <w:rFonts w:asciiTheme="minorHAnsi" w:hAnsiTheme="minorHAnsi" w:cstheme="minorHAnsi"/>
        </w:rPr>
        <w:t xml:space="preserve">nformacyjnych </w:t>
      </w:r>
      <w:r w:rsidRPr="00BD2CDD">
        <w:rPr>
          <w:rFonts w:asciiTheme="minorHAnsi" w:hAnsiTheme="minorHAnsi" w:cstheme="minorHAnsi"/>
        </w:rPr>
        <w:t>O</w:t>
      </w:r>
      <w:r w:rsidR="00A13EE5" w:rsidRPr="00BD2CDD">
        <w:rPr>
          <w:rFonts w:asciiTheme="minorHAnsi" w:hAnsiTheme="minorHAnsi" w:cstheme="minorHAnsi"/>
        </w:rPr>
        <w:t xml:space="preserve">chrony </w:t>
      </w:r>
      <w:r w:rsidRPr="00BD2CDD">
        <w:rPr>
          <w:rFonts w:asciiTheme="minorHAnsi" w:hAnsiTheme="minorHAnsi" w:cstheme="minorHAnsi"/>
        </w:rPr>
        <w:t>Z</w:t>
      </w:r>
      <w:r w:rsidR="00A13EE5" w:rsidRPr="00BD2CDD">
        <w:rPr>
          <w:rFonts w:asciiTheme="minorHAnsi" w:hAnsiTheme="minorHAnsi" w:cstheme="minorHAnsi"/>
        </w:rPr>
        <w:t>drowia</w:t>
      </w:r>
      <w:r w:rsidRPr="00BD2CDD">
        <w:rPr>
          <w:rFonts w:asciiTheme="minorHAnsi" w:hAnsiTheme="minorHAnsi" w:cstheme="minorHAnsi"/>
        </w:rPr>
        <w:t xml:space="preserve"> – Agata Kurek-Stec </w:t>
      </w:r>
      <w:hyperlink r:id="rId15" w:history="1">
        <w:r w:rsidRPr="00BD2CDD">
          <w:rPr>
            <w:rStyle w:val="Hipercze"/>
            <w:rFonts w:asciiTheme="minorHAnsi" w:hAnsiTheme="minorHAnsi" w:cstheme="minorHAnsi"/>
          </w:rPr>
          <w:t>a.stec@csioz.gov.pl</w:t>
        </w:r>
      </w:hyperlink>
    </w:p>
    <w:p w14:paraId="561C77BD" w14:textId="77777777" w:rsidR="00FB2BF2" w:rsidRPr="00BD2CDD" w:rsidRDefault="00FB2BF2" w:rsidP="00A13EE5">
      <w:pPr>
        <w:spacing w:after="0" w:line="288" w:lineRule="auto"/>
        <w:rPr>
          <w:rFonts w:asciiTheme="minorHAnsi" w:hAnsiTheme="minorHAnsi" w:cstheme="minorHAnsi"/>
        </w:rPr>
      </w:pPr>
    </w:p>
    <w:p w14:paraId="063386AA" w14:textId="77777777" w:rsidR="00FB2BF2" w:rsidRPr="00BD2CDD" w:rsidRDefault="00FB2BF2" w:rsidP="00A13EE5">
      <w:pPr>
        <w:spacing w:after="0" w:line="288" w:lineRule="auto"/>
        <w:rPr>
          <w:rFonts w:asciiTheme="minorHAnsi" w:hAnsiTheme="minorHAnsi" w:cstheme="minorHAnsi"/>
        </w:rPr>
      </w:pPr>
    </w:p>
    <w:sectPr w:rsidR="00FB2BF2" w:rsidRPr="00BD2CDD" w:rsidSect="00FC4C1D">
      <w:headerReference w:type="default" r:id="rId16"/>
      <w:footerReference w:type="default" r:id="rId17"/>
      <w:pgSz w:w="11906" w:h="16838"/>
      <w:pgMar w:top="2127" w:right="1417" w:bottom="2836" w:left="1417" w:header="567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7A934" w16cid:durableId="20C7B5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0CB5E" w14:textId="77777777" w:rsidR="00382D48" w:rsidRDefault="00382D48" w:rsidP="00090C6A">
      <w:pPr>
        <w:spacing w:after="0"/>
      </w:pPr>
      <w:r>
        <w:separator/>
      </w:r>
    </w:p>
  </w:endnote>
  <w:endnote w:type="continuationSeparator" w:id="0">
    <w:p w14:paraId="4F4C80A4" w14:textId="77777777" w:rsidR="00382D48" w:rsidRDefault="00382D48" w:rsidP="00090C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300396"/>
      <w:docPartObj>
        <w:docPartGallery w:val="Page Numbers (Bottom of Page)"/>
        <w:docPartUnique/>
      </w:docPartObj>
    </w:sdtPr>
    <w:sdtEndPr/>
    <w:sdtContent>
      <w:p w14:paraId="677AC91D" w14:textId="77777777" w:rsidR="006C5E21" w:rsidRDefault="006C5E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CDD">
          <w:rPr>
            <w:noProof/>
          </w:rPr>
          <w:t>2</w:t>
        </w:r>
        <w:r>
          <w:fldChar w:fldCharType="end"/>
        </w:r>
      </w:p>
    </w:sdtContent>
  </w:sdt>
  <w:p w14:paraId="6C824DC6" w14:textId="77777777" w:rsidR="006A6599" w:rsidRPr="00592985" w:rsidRDefault="006A6599" w:rsidP="00592985">
    <w:pPr>
      <w:pStyle w:val="Stopka"/>
      <w:jc w:val="center"/>
      <w:rPr>
        <w:color w:val="00648C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12E7" w14:textId="77777777" w:rsidR="00382D48" w:rsidRDefault="00382D48" w:rsidP="00090C6A">
      <w:pPr>
        <w:spacing w:after="0"/>
      </w:pPr>
      <w:r>
        <w:separator/>
      </w:r>
    </w:p>
  </w:footnote>
  <w:footnote w:type="continuationSeparator" w:id="0">
    <w:p w14:paraId="3B69BBA6" w14:textId="77777777" w:rsidR="00382D48" w:rsidRDefault="00382D48" w:rsidP="00090C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25660170"/>
  <w:bookmarkStart w:id="2" w:name="_Hlk525660171"/>
  <w:p w14:paraId="60D99484" w14:textId="5D17AF6C" w:rsidR="006A6599" w:rsidRPr="00FC4C1D" w:rsidRDefault="006A6599" w:rsidP="00813409">
    <w:pPr>
      <w:pStyle w:val="Nagwek"/>
      <w:spacing w:after="24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3FDCF9" wp14:editId="3D03F698">
              <wp:simplePos x="0" y="0"/>
              <wp:positionH relativeFrom="column">
                <wp:posOffset>3810</wp:posOffset>
              </wp:positionH>
              <wp:positionV relativeFrom="paragraph">
                <wp:posOffset>852332</wp:posOffset>
              </wp:positionV>
              <wp:extent cx="5760720" cy="0"/>
              <wp:effectExtent l="0" t="0" r="3048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F96D1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7.1pt" to="453.9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" strokecolor="#00648c" strokeweight="1pt">
              <v:stroke joinstyle="miter"/>
            </v:line>
          </w:pict>
        </mc:Fallback>
      </mc:AlternateContent>
    </w:r>
    <w:bookmarkEnd w:id="1"/>
    <w:bookmarkEnd w:id="2"/>
    <w:r>
      <w:rPr>
        <w:noProof/>
        <w:lang w:eastAsia="pl-PL"/>
      </w:rPr>
      <w:drawing>
        <wp:inline distT="0" distB="0" distL="0" distR="0" wp14:anchorId="08902E1D" wp14:editId="1E45B62D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BA1">
      <w:t xml:space="preserve">                                                                     </w:t>
    </w:r>
    <w:r w:rsidR="009952CF">
      <w:t xml:space="preserve">             </w:t>
    </w:r>
    <w:r w:rsidR="00D71BA1">
      <w:t xml:space="preserve">         </w:t>
    </w:r>
    <w:r w:rsidR="009952CF">
      <w:t xml:space="preserve">    </w:t>
    </w:r>
    <w:r w:rsidR="00D71BA1">
      <w:t xml:space="preserve">  </w:t>
    </w:r>
    <w:r w:rsidR="003727B4" w:rsidRPr="003727B4">
      <w:rPr>
        <w:noProof/>
        <w:lang w:eastAsia="pl-PL"/>
      </w:rPr>
      <w:drawing>
        <wp:inline distT="0" distB="0" distL="0" distR="0" wp14:anchorId="48C70AE6" wp14:editId="0B948DFC">
          <wp:extent cx="1332059" cy="628650"/>
          <wp:effectExtent l="0" t="0" r="1905" b="0"/>
          <wp:docPr id="6" name="Obraz 6" descr="C:\Users\m.debkowska\Desktop\2_bez_orla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m.debkowska\Desktop\2_bez_orla_p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13" cy="65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4F1"/>
    <w:multiLevelType w:val="hybridMultilevel"/>
    <w:tmpl w:val="49188F1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96A2836"/>
    <w:multiLevelType w:val="hybridMultilevel"/>
    <w:tmpl w:val="181099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263FC"/>
    <w:multiLevelType w:val="hybridMultilevel"/>
    <w:tmpl w:val="F634D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E5497"/>
    <w:multiLevelType w:val="hybridMultilevel"/>
    <w:tmpl w:val="DAFC704E"/>
    <w:lvl w:ilvl="0" w:tplc="E9224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8C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8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0F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8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A4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8D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E2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6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6A"/>
    <w:rsid w:val="00000A82"/>
    <w:rsid w:val="00004C0F"/>
    <w:rsid w:val="0002249F"/>
    <w:rsid w:val="0003072A"/>
    <w:rsid w:val="00031669"/>
    <w:rsid w:val="00031EC3"/>
    <w:rsid w:val="00032BE8"/>
    <w:rsid w:val="0004315D"/>
    <w:rsid w:val="00066BF9"/>
    <w:rsid w:val="00090C6A"/>
    <w:rsid w:val="000B438D"/>
    <w:rsid w:val="0010080F"/>
    <w:rsid w:val="00101D18"/>
    <w:rsid w:val="00107051"/>
    <w:rsid w:val="0012046B"/>
    <w:rsid w:val="00120C9C"/>
    <w:rsid w:val="00165F5B"/>
    <w:rsid w:val="00181FCE"/>
    <w:rsid w:val="00192949"/>
    <w:rsid w:val="00196703"/>
    <w:rsid w:val="001A7349"/>
    <w:rsid w:val="001B3A75"/>
    <w:rsid w:val="001D3701"/>
    <w:rsid w:val="001E6CD5"/>
    <w:rsid w:val="001F13F8"/>
    <w:rsid w:val="001F38CB"/>
    <w:rsid w:val="00207302"/>
    <w:rsid w:val="00252E09"/>
    <w:rsid w:val="00273198"/>
    <w:rsid w:val="002757A4"/>
    <w:rsid w:val="00292FB5"/>
    <w:rsid w:val="0029684C"/>
    <w:rsid w:val="002A0224"/>
    <w:rsid w:val="002A306C"/>
    <w:rsid w:val="002F5587"/>
    <w:rsid w:val="00301EF1"/>
    <w:rsid w:val="003044BE"/>
    <w:rsid w:val="003712B9"/>
    <w:rsid w:val="003727B4"/>
    <w:rsid w:val="003746B6"/>
    <w:rsid w:val="00382D48"/>
    <w:rsid w:val="0038731E"/>
    <w:rsid w:val="003A24BD"/>
    <w:rsid w:val="003A54E4"/>
    <w:rsid w:val="003A59B9"/>
    <w:rsid w:val="003B5E1F"/>
    <w:rsid w:val="003B7941"/>
    <w:rsid w:val="003C0BD6"/>
    <w:rsid w:val="003F587D"/>
    <w:rsid w:val="004111D1"/>
    <w:rsid w:val="00432A8D"/>
    <w:rsid w:val="00435238"/>
    <w:rsid w:val="004A37A6"/>
    <w:rsid w:val="004B2E5F"/>
    <w:rsid w:val="004B54C8"/>
    <w:rsid w:val="004B6052"/>
    <w:rsid w:val="004D5E31"/>
    <w:rsid w:val="004E6D77"/>
    <w:rsid w:val="005018E9"/>
    <w:rsid w:val="00502D1B"/>
    <w:rsid w:val="0050504E"/>
    <w:rsid w:val="005072D9"/>
    <w:rsid w:val="00510DF1"/>
    <w:rsid w:val="0051628D"/>
    <w:rsid w:val="005262FB"/>
    <w:rsid w:val="00542BE7"/>
    <w:rsid w:val="0054326E"/>
    <w:rsid w:val="00581BDE"/>
    <w:rsid w:val="00592985"/>
    <w:rsid w:val="005931B6"/>
    <w:rsid w:val="005A0BA4"/>
    <w:rsid w:val="005B00C3"/>
    <w:rsid w:val="005B305D"/>
    <w:rsid w:val="005C2388"/>
    <w:rsid w:val="005C5BFC"/>
    <w:rsid w:val="005D35E6"/>
    <w:rsid w:val="005D769D"/>
    <w:rsid w:val="005E0E36"/>
    <w:rsid w:val="0066070B"/>
    <w:rsid w:val="00686FF5"/>
    <w:rsid w:val="006A6599"/>
    <w:rsid w:val="006C5E21"/>
    <w:rsid w:val="006E2D82"/>
    <w:rsid w:val="0074126A"/>
    <w:rsid w:val="00752623"/>
    <w:rsid w:val="007535A5"/>
    <w:rsid w:val="0078004C"/>
    <w:rsid w:val="007971F1"/>
    <w:rsid w:val="007A4E0A"/>
    <w:rsid w:val="007B3BD1"/>
    <w:rsid w:val="007C6B43"/>
    <w:rsid w:val="007C6D2D"/>
    <w:rsid w:val="007E5641"/>
    <w:rsid w:val="007E6753"/>
    <w:rsid w:val="007F027F"/>
    <w:rsid w:val="007F6786"/>
    <w:rsid w:val="00800D4F"/>
    <w:rsid w:val="00813409"/>
    <w:rsid w:val="008137C3"/>
    <w:rsid w:val="00826FEA"/>
    <w:rsid w:val="00853B18"/>
    <w:rsid w:val="008742F8"/>
    <w:rsid w:val="00884DF9"/>
    <w:rsid w:val="00885BEB"/>
    <w:rsid w:val="008872CD"/>
    <w:rsid w:val="008A5997"/>
    <w:rsid w:val="008B6243"/>
    <w:rsid w:val="008B673C"/>
    <w:rsid w:val="008D5930"/>
    <w:rsid w:val="008D7AE7"/>
    <w:rsid w:val="008E5A69"/>
    <w:rsid w:val="009004B4"/>
    <w:rsid w:val="009024FD"/>
    <w:rsid w:val="009116F7"/>
    <w:rsid w:val="00916A32"/>
    <w:rsid w:val="00925DB0"/>
    <w:rsid w:val="00956B64"/>
    <w:rsid w:val="0097301C"/>
    <w:rsid w:val="00975B6C"/>
    <w:rsid w:val="00990266"/>
    <w:rsid w:val="0099136B"/>
    <w:rsid w:val="009952CF"/>
    <w:rsid w:val="009B625B"/>
    <w:rsid w:val="009B7A03"/>
    <w:rsid w:val="009C788E"/>
    <w:rsid w:val="009D6782"/>
    <w:rsid w:val="009E28D4"/>
    <w:rsid w:val="009E5B83"/>
    <w:rsid w:val="00A01D4B"/>
    <w:rsid w:val="00A13EE5"/>
    <w:rsid w:val="00A27898"/>
    <w:rsid w:val="00A4700D"/>
    <w:rsid w:val="00A65B9F"/>
    <w:rsid w:val="00AF2DB9"/>
    <w:rsid w:val="00B1114B"/>
    <w:rsid w:val="00B120F6"/>
    <w:rsid w:val="00B240F3"/>
    <w:rsid w:val="00B27F9E"/>
    <w:rsid w:val="00B403D1"/>
    <w:rsid w:val="00B51983"/>
    <w:rsid w:val="00B667EB"/>
    <w:rsid w:val="00B776FB"/>
    <w:rsid w:val="00B82468"/>
    <w:rsid w:val="00B84DE5"/>
    <w:rsid w:val="00BA1C0A"/>
    <w:rsid w:val="00BA6470"/>
    <w:rsid w:val="00BB226D"/>
    <w:rsid w:val="00BB45F8"/>
    <w:rsid w:val="00BB628B"/>
    <w:rsid w:val="00BC737B"/>
    <w:rsid w:val="00BD2CDD"/>
    <w:rsid w:val="00BD581C"/>
    <w:rsid w:val="00BE07EC"/>
    <w:rsid w:val="00BE501E"/>
    <w:rsid w:val="00C22C77"/>
    <w:rsid w:val="00C34FF3"/>
    <w:rsid w:val="00C365CA"/>
    <w:rsid w:val="00C403EB"/>
    <w:rsid w:val="00C538D5"/>
    <w:rsid w:val="00C6082E"/>
    <w:rsid w:val="00C64B53"/>
    <w:rsid w:val="00C66C99"/>
    <w:rsid w:val="00C73890"/>
    <w:rsid w:val="00C77087"/>
    <w:rsid w:val="00C80C88"/>
    <w:rsid w:val="00C85CDF"/>
    <w:rsid w:val="00C938E3"/>
    <w:rsid w:val="00CB3474"/>
    <w:rsid w:val="00CB347F"/>
    <w:rsid w:val="00CC7472"/>
    <w:rsid w:val="00CD05A7"/>
    <w:rsid w:val="00CF1947"/>
    <w:rsid w:val="00D02EBC"/>
    <w:rsid w:val="00D15D47"/>
    <w:rsid w:val="00D255F8"/>
    <w:rsid w:val="00D54F39"/>
    <w:rsid w:val="00D63C56"/>
    <w:rsid w:val="00D71BA1"/>
    <w:rsid w:val="00D73E06"/>
    <w:rsid w:val="00DC4FCA"/>
    <w:rsid w:val="00E15546"/>
    <w:rsid w:val="00E1594C"/>
    <w:rsid w:val="00E16321"/>
    <w:rsid w:val="00E32412"/>
    <w:rsid w:val="00E3651F"/>
    <w:rsid w:val="00E40DBB"/>
    <w:rsid w:val="00E45376"/>
    <w:rsid w:val="00E86229"/>
    <w:rsid w:val="00EA44EB"/>
    <w:rsid w:val="00EB17A8"/>
    <w:rsid w:val="00EC0B7E"/>
    <w:rsid w:val="00EF2D3E"/>
    <w:rsid w:val="00EF3374"/>
    <w:rsid w:val="00EF3B47"/>
    <w:rsid w:val="00EF448D"/>
    <w:rsid w:val="00F034BD"/>
    <w:rsid w:val="00F07D36"/>
    <w:rsid w:val="00F94FA9"/>
    <w:rsid w:val="00FA33F5"/>
    <w:rsid w:val="00FB05F4"/>
    <w:rsid w:val="00FB2BF2"/>
    <w:rsid w:val="00FC4C1D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4DBB7"/>
  <w15:chartTrackingRefBased/>
  <w15:docId w15:val="{DE1C8AB4-6134-4EFA-8646-B4321E9B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C6A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90C6A"/>
  </w:style>
  <w:style w:type="paragraph" w:styleId="Stopka">
    <w:name w:val="footer"/>
    <w:basedOn w:val="Normalny"/>
    <w:link w:val="StopkaZnak"/>
    <w:uiPriority w:val="99"/>
    <w:unhideWhenUsed/>
    <w:rsid w:val="00090C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90C6A"/>
  </w:style>
  <w:style w:type="character" w:styleId="Hipercze">
    <w:name w:val="Hyperlink"/>
    <w:basedOn w:val="Domylnaczcionkaakapitu"/>
    <w:uiPriority w:val="99"/>
    <w:unhideWhenUsed/>
    <w:rsid w:val="00090C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22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03D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03D1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02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072D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B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BE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8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8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80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4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abinet.gov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fz.gov.pl/zarzadzenia-prezesa/zarzadzenia-prezesa-nfz/zarzadzenie-nr-552019def,6928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erstwoCyfryzacji/videos/vb.182038191908977/2267465593505222/?type=2&amp;theate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.stec@csioz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.debkowska@mz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Komorki xmlns="fdb32b3d-d7ba-43bc-8654-68b064441739" xsi:nil="true"/>
    <Aktywny xmlns="24013cd9-d7a6-4e0b-bde9-b4174ed491f6" xsi:nil="true"/>
    <TypSzablonu xmlns="fdb32b3d-d7ba-43bc-8654-68b064441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44EA8510DC2B479A623E160445D638" ma:contentTypeVersion="4" ma:contentTypeDescription="Utwórz nowy dokument." ma:contentTypeScope="" ma:versionID="4054218f1514b57cf9fe138d54acf1a0">
  <xsd:schema xmlns:xsd="http://www.w3.org/2001/XMLSchema" xmlns:xs="http://www.w3.org/2001/XMLSchema" xmlns:p="http://schemas.microsoft.com/office/2006/metadata/properties" xmlns:ns2="24013cd9-d7a6-4e0b-bde9-b4174ed491f6" xmlns:ns3="fdb32b3d-d7ba-43bc-8654-68b064441739" targetNamespace="http://schemas.microsoft.com/office/2006/metadata/properties" ma:root="true" ma:fieldsID="c06b5731f1dc562d8d362085225a8071" ns2:_="" ns3:_="">
    <xsd:import namespace="24013cd9-d7a6-4e0b-bde9-b4174ed491f6"/>
    <xsd:import namespace="fdb32b3d-d7ba-43bc-8654-68b064441739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32b3d-d7ba-43bc-8654-68b064441739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9551-BADE-4B21-B368-EB5353367A2E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fdb32b3d-d7ba-43bc-8654-68b064441739"/>
  </ds:schemaRefs>
</ds:datastoreItem>
</file>

<file path=customXml/itemProps2.xml><?xml version="1.0" encoding="utf-8"?>
<ds:datastoreItem xmlns:ds="http://schemas.openxmlformats.org/officeDocument/2006/customXml" ds:itemID="{601BE141-5AB8-46BD-B8FC-75E69ED5D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4148B-0766-4054-9CD5-F18ABD823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fdb32b3d-d7ba-43bc-8654-68b064441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F9497-3133-4431-8C9F-0A84972B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P1</vt:lpstr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P1</dc:title>
  <dc:subject/>
  <dc:creator>Janek K</dc:creator>
  <cp:keywords/>
  <dc:description/>
  <cp:lastModifiedBy>Dębkowska Monika</cp:lastModifiedBy>
  <cp:revision>4</cp:revision>
  <dcterms:created xsi:type="dcterms:W3CDTF">2019-07-04T09:05:00Z</dcterms:created>
  <dcterms:modified xsi:type="dcterms:W3CDTF">2019-07-04T09:09:00Z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</Properties>
</file>